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73" w:rsidRPr="00210A96" w:rsidRDefault="0021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lang w:val="en-GB"/>
        </w:rPr>
      </w:pPr>
      <w:proofErr w:type="spellStart"/>
      <w:r w:rsidRPr="00210A96">
        <w:rPr>
          <w:rFonts w:ascii="Arial" w:hAnsi="Arial" w:cs="Arial"/>
          <w:b/>
          <w:sz w:val="28"/>
          <w:lang w:val="en-GB"/>
        </w:rPr>
        <w:t>Exercice</w:t>
      </w:r>
      <w:proofErr w:type="spellEnd"/>
      <w:r w:rsidR="001503A2" w:rsidRPr="00210A96">
        <w:rPr>
          <w:rFonts w:ascii="Arial" w:hAnsi="Arial" w:cs="Arial"/>
          <w:b/>
          <w:sz w:val="28"/>
          <w:lang w:val="en-GB"/>
        </w:rPr>
        <w:t xml:space="preserve"> </w:t>
      </w:r>
      <w:r w:rsidR="00E84BE3" w:rsidRPr="00210A96">
        <w:rPr>
          <w:rFonts w:ascii="Arial" w:hAnsi="Arial" w:cs="Arial"/>
          <w:b/>
          <w:sz w:val="28"/>
          <w:lang w:val="en-GB"/>
        </w:rPr>
        <w:t>1</w:t>
      </w:r>
    </w:p>
    <w:p w:rsidR="00F55C73" w:rsidRPr="00210A96" w:rsidRDefault="0021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lang w:val="en-GB"/>
        </w:rPr>
      </w:pPr>
      <w:r w:rsidRPr="00210A96">
        <w:rPr>
          <w:rFonts w:ascii="Arial" w:hAnsi="Arial" w:cs="Arial"/>
          <w:b/>
          <w:sz w:val="28"/>
          <w:lang w:val="en-GB"/>
        </w:rPr>
        <w:t>D</w:t>
      </w:r>
      <w:r w:rsidR="001503A2" w:rsidRPr="00210A96">
        <w:rPr>
          <w:rFonts w:ascii="Arial" w:hAnsi="Arial" w:cs="Arial"/>
          <w:b/>
          <w:sz w:val="28"/>
          <w:lang w:val="en-GB"/>
        </w:rPr>
        <w:t>osage regimen</w:t>
      </w:r>
      <w:r w:rsidRPr="00210A96">
        <w:rPr>
          <w:rFonts w:ascii="Arial" w:hAnsi="Arial" w:cs="Arial"/>
          <w:b/>
          <w:sz w:val="28"/>
          <w:lang w:val="en-GB"/>
        </w:rPr>
        <w:t xml:space="preserve"> and multiple dosing</w:t>
      </w:r>
    </w:p>
    <w:p w:rsidR="00CC01C4" w:rsidRPr="00210A96" w:rsidRDefault="00CC01C4" w:rsidP="00A228B8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rPr>
          <w:rFonts w:ascii="Arial" w:hAnsi="Arial" w:cs="Arial"/>
          <w:b/>
          <w:lang w:val="en-GB"/>
        </w:rPr>
      </w:pPr>
      <w:r w:rsidRPr="00210A96">
        <w:rPr>
          <w:rFonts w:ascii="Arial" w:hAnsi="Arial" w:cs="Arial"/>
          <w:b/>
          <w:lang w:val="en-GB"/>
        </w:rPr>
        <w:t>PART 1: HALF-LIFE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463483" w:rsidRPr="00210A96">
        <w:rPr>
          <w:rFonts w:ascii="Arial" w:hAnsi="Arial" w:cs="Arial"/>
          <w:b/>
          <w:sz w:val="20"/>
          <w:lang w:val="en-GB"/>
        </w:rPr>
        <w:t>1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Pr="00210A96">
        <w:rPr>
          <w:rFonts w:ascii="Arial" w:hAnsi="Arial" w:cs="Arial"/>
          <w:sz w:val="20"/>
          <w:lang w:val="en-GB"/>
        </w:rPr>
        <w:t xml:space="preserve">Give the </w:t>
      </w:r>
      <w:r w:rsidR="00B7261C" w:rsidRPr="00210A96">
        <w:rPr>
          <w:rFonts w:ascii="Arial" w:hAnsi="Arial" w:cs="Arial"/>
          <w:sz w:val="20"/>
          <w:lang w:val="en-GB"/>
        </w:rPr>
        <w:t xml:space="preserve">definition of </w:t>
      </w:r>
      <w:r w:rsidR="00210A96" w:rsidRPr="00210A96">
        <w:rPr>
          <w:rFonts w:ascii="Arial" w:hAnsi="Arial" w:cs="Arial"/>
          <w:sz w:val="20"/>
          <w:lang w:val="en-GB"/>
        </w:rPr>
        <w:t xml:space="preserve">terminal </w:t>
      </w:r>
      <w:r w:rsidR="00B7261C" w:rsidRPr="00210A96">
        <w:rPr>
          <w:rFonts w:ascii="Arial" w:hAnsi="Arial" w:cs="Arial"/>
          <w:sz w:val="20"/>
          <w:lang w:val="en-GB"/>
        </w:rPr>
        <w:t xml:space="preserve">half-life 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40005</wp:posOffset>
                </wp:positionV>
                <wp:extent cx="6175375" cy="1019175"/>
                <wp:effectExtent l="0" t="0" r="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5375" cy="1019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9" style="position:absolute;margin-left:-7.1pt;margin-top:3.15pt;width:486.25pt;height:8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" w14:anchorId="342ABB5A">
                <v:path arrowok="t"/>
              </v:rect>
            </w:pict>
          </mc:Fallback>
        </mc:AlternateContent>
      </w:r>
    </w:p>
    <w:p w:rsidR="00CC01C4" w:rsidRPr="00210A96" w:rsidRDefault="00CC01C4" w:rsidP="00A228B8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AA654E" w:rsidRPr="00D9474B" w:rsidRDefault="00D9474B" w:rsidP="00AA654E">
      <w:pPr>
        <w:spacing w:after="0" w:line="360" w:lineRule="auto"/>
        <w:rPr>
          <w:rFonts w:ascii="Arial" w:hAnsi="Arial" w:cs="Arial"/>
          <w:b/>
          <w:color w:val="5B9BD5" w:themeColor="accent1"/>
          <w:lang w:val="en-GB"/>
        </w:rPr>
      </w:pPr>
      <w:r>
        <w:rPr>
          <w:rFonts w:ascii="Arial" w:hAnsi="Arial" w:cs="Arial"/>
          <w:b/>
          <w:color w:val="5B9BD5" w:themeColor="accent1"/>
          <w:lang w:val="en-GB"/>
        </w:rPr>
        <w:t xml:space="preserve">Time required halving blood concentration when distribution equilibrium </w:t>
      </w:r>
      <w:proofErr w:type="gramStart"/>
      <w:r>
        <w:rPr>
          <w:rFonts w:ascii="Arial" w:hAnsi="Arial" w:cs="Arial"/>
          <w:b/>
          <w:color w:val="5B9BD5" w:themeColor="accent1"/>
          <w:lang w:val="en-GB"/>
        </w:rPr>
        <w:t>is reached</w:t>
      </w:r>
      <w:proofErr w:type="gramEnd"/>
      <w:r>
        <w:rPr>
          <w:rFonts w:ascii="Arial" w:hAnsi="Arial" w:cs="Arial"/>
          <w:b/>
          <w:color w:val="5B9BD5" w:themeColor="accent1"/>
          <w:lang w:val="en-GB"/>
        </w:rPr>
        <w:t xml:space="preserve"> </w:t>
      </w:r>
    </w:p>
    <w:p w:rsidR="009B1F57" w:rsidRPr="00210A96" w:rsidRDefault="009B1F57" w:rsidP="00AA654E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9B1F57" w:rsidRPr="00210A96" w:rsidRDefault="009B1F57" w:rsidP="00AA654E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D82166" w:rsidRDefault="00D82166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463483" w:rsidRPr="00210A96">
        <w:rPr>
          <w:rFonts w:ascii="Arial" w:hAnsi="Arial" w:cs="Arial"/>
          <w:b/>
          <w:sz w:val="20"/>
          <w:lang w:val="en-GB"/>
        </w:rPr>
        <w:t>2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</w:p>
    <w:p w:rsidR="00F55C73" w:rsidRPr="00210A96" w:rsidRDefault="00210A96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>Th</w:t>
      </w:r>
      <w:r>
        <w:rPr>
          <w:rFonts w:ascii="Arial" w:hAnsi="Arial" w:cs="Arial"/>
          <w:sz w:val="20"/>
          <w:lang w:val="en-GB"/>
        </w:rPr>
        <w:t>e</w:t>
      </w:r>
      <w:r w:rsidRPr="00210A96">
        <w:rPr>
          <w:rFonts w:ascii="Arial" w:hAnsi="Arial" w:cs="Arial"/>
          <w:sz w:val="20"/>
          <w:lang w:val="en-GB"/>
        </w:rPr>
        <w:t xml:space="preserve"> drug</w:t>
      </w:r>
      <w:r w:rsidR="001503A2" w:rsidRPr="00210A96">
        <w:rPr>
          <w:rFonts w:ascii="Arial" w:hAnsi="Arial" w:cs="Arial"/>
          <w:sz w:val="20"/>
          <w:lang w:val="en-GB"/>
        </w:rPr>
        <w:t xml:space="preserve"> X </w:t>
      </w:r>
      <w:proofErr w:type="gramStart"/>
      <w:r w:rsidR="006E59A2" w:rsidRPr="00210A96">
        <w:rPr>
          <w:rFonts w:ascii="Arial" w:hAnsi="Arial" w:cs="Arial"/>
          <w:sz w:val="20"/>
          <w:lang w:val="en-GB"/>
        </w:rPr>
        <w:t>is administered</w:t>
      </w:r>
      <w:proofErr w:type="gramEnd"/>
      <w:r w:rsidR="006E59A2" w:rsidRPr="00210A96">
        <w:rPr>
          <w:rFonts w:ascii="Arial" w:hAnsi="Arial" w:cs="Arial"/>
          <w:sz w:val="20"/>
          <w:lang w:val="en-GB"/>
        </w:rPr>
        <w:t xml:space="preserve"> </w:t>
      </w:r>
      <w:r w:rsidR="001503A2" w:rsidRPr="00210A96">
        <w:rPr>
          <w:rFonts w:ascii="Arial" w:hAnsi="Arial" w:cs="Arial"/>
          <w:sz w:val="20"/>
          <w:lang w:val="en-GB"/>
        </w:rPr>
        <w:t xml:space="preserve">intravenously. The </w:t>
      </w:r>
      <w:r>
        <w:rPr>
          <w:rFonts w:ascii="Arial" w:hAnsi="Arial" w:cs="Arial"/>
          <w:sz w:val="20"/>
          <w:lang w:val="en-GB"/>
        </w:rPr>
        <w:t>time profile</w:t>
      </w:r>
      <w:r w:rsidR="001503A2" w:rsidRPr="00210A96">
        <w:rPr>
          <w:rFonts w:ascii="Arial" w:hAnsi="Arial" w:cs="Arial"/>
          <w:sz w:val="20"/>
          <w:lang w:val="en-GB"/>
        </w:rPr>
        <w:t xml:space="preserve"> of plasma X concentrations </w:t>
      </w:r>
      <w:proofErr w:type="gramStart"/>
      <w:r w:rsidR="001503A2" w:rsidRPr="00210A96">
        <w:rPr>
          <w:rFonts w:ascii="Arial" w:hAnsi="Arial" w:cs="Arial"/>
          <w:sz w:val="20"/>
          <w:lang w:val="en-GB"/>
        </w:rPr>
        <w:t>is shown</w:t>
      </w:r>
      <w:proofErr w:type="gramEnd"/>
      <w:r w:rsidR="001503A2" w:rsidRPr="00210A96">
        <w:rPr>
          <w:rFonts w:ascii="Arial" w:hAnsi="Arial" w:cs="Arial"/>
          <w:sz w:val="20"/>
          <w:lang w:val="en-GB"/>
        </w:rPr>
        <w:t xml:space="preserve"> in </w:t>
      </w:r>
      <w:r w:rsidR="004D47BF" w:rsidRPr="00210A96">
        <w:rPr>
          <w:rFonts w:ascii="Arial" w:hAnsi="Arial" w:cs="Arial"/>
          <w:sz w:val="20"/>
          <w:lang w:val="en-GB"/>
        </w:rPr>
        <w:t xml:space="preserve">the </w:t>
      </w:r>
      <w:r w:rsidR="001503A2" w:rsidRPr="00210A96">
        <w:rPr>
          <w:rFonts w:ascii="Arial" w:hAnsi="Arial" w:cs="Arial"/>
          <w:sz w:val="20"/>
          <w:lang w:val="en-GB"/>
        </w:rPr>
        <w:t>following figure</w:t>
      </w:r>
      <w:r w:rsidR="004D47BF" w:rsidRPr="00210A96">
        <w:rPr>
          <w:rFonts w:ascii="Arial" w:hAnsi="Arial" w:cs="Arial"/>
          <w:sz w:val="20"/>
          <w:lang w:val="en-GB"/>
        </w:rPr>
        <w:t>.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 xml:space="preserve">Give an estimate of the half-life for this molecule. </w:t>
      </w:r>
    </w:p>
    <w:p w:rsidR="00AA654E" w:rsidRPr="00210A96" w:rsidRDefault="00B7261C" w:rsidP="00A228B8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210A96">
        <w:rPr>
          <w:noProof/>
          <w:lang w:eastAsia="fr-FR"/>
        </w:rPr>
        <w:drawing>
          <wp:inline distT="0" distB="0" distL="0" distR="0">
            <wp:extent cx="2819400" cy="169164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5080</wp:posOffset>
                </wp:positionV>
                <wp:extent cx="5989320" cy="853440"/>
                <wp:effectExtent l="0" t="0" r="11430" b="228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9320" cy="8534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D9474B" w:rsidP="00AA65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4 h</w:t>
                            </w:r>
                          </w:p>
                          <w:p w:rsidR="00D9474B" w:rsidRPr="00D9474B" w:rsidRDefault="00D9474B" w:rsidP="00AA654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As we cannot check on the graph when distribution equilibrium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is reached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, we should verify the value of half-life on different parts of the curve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35pt;margin-top:.4pt;width:471.6pt;height:6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" filled="f" strokecolor="#f79646" strokeweight="2pt">
                <v:path arrowok="t"/>
                <v:textbox>
                  <w:txbxContent>
                    <w:p w:rsidR="00EE6714" w:rsidRDefault="00D9474B" w:rsidP="00AA654E">
                      <w:pPr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4 h</w:t>
                      </w:r>
                    </w:p>
                    <w:p w:rsidR="00D9474B" w:rsidRPr="00D9474B" w:rsidRDefault="00D9474B" w:rsidP="00AA654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As we cannot check on the graph when distribution equilibrium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is reached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, we should verify the value of half-life on different parts of the curve</w:t>
                      </w:r>
                    </w:p>
                  </w:txbxContent>
                </v:textbox>
              </v:rect>
            </w:pict>
          </mc:Fallback>
        </mc:AlternateContent>
      </w:r>
    </w:p>
    <w:p w:rsidR="00F55C73" w:rsidRPr="00210A96" w:rsidRDefault="001503A2">
      <w:pPr>
        <w:spacing w:after="0" w:line="360" w:lineRule="auto"/>
        <w:ind w:firstLine="708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 xml:space="preserve">Half-life time = </w:t>
      </w:r>
    </w:p>
    <w:p w:rsidR="00AA654E" w:rsidRPr="00210A96" w:rsidRDefault="00AA654E" w:rsidP="00A228B8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AA654E" w:rsidRPr="00210A96" w:rsidRDefault="00AA654E" w:rsidP="00A228B8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D9474B" w:rsidRDefault="00D9474B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463483" w:rsidRPr="00210A96">
        <w:rPr>
          <w:rFonts w:ascii="Arial" w:hAnsi="Arial" w:cs="Arial"/>
          <w:b/>
          <w:sz w:val="20"/>
          <w:lang w:val="en-GB"/>
        </w:rPr>
        <w:t>3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</w:p>
    <w:p w:rsidR="00F55C73" w:rsidRPr="00210A96" w:rsidRDefault="00210A96">
      <w:pPr>
        <w:spacing w:after="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drug</w:t>
      </w:r>
      <w:r w:rsidR="001503A2" w:rsidRPr="00210A96">
        <w:rPr>
          <w:rFonts w:ascii="Arial" w:hAnsi="Arial" w:cs="Arial"/>
          <w:sz w:val="20"/>
          <w:lang w:val="en-GB"/>
        </w:rPr>
        <w:t xml:space="preserve"> </w:t>
      </w:r>
      <w:r w:rsidR="00AA654E" w:rsidRPr="00210A96">
        <w:rPr>
          <w:rFonts w:ascii="Arial" w:hAnsi="Arial" w:cs="Arial"/>
          <w:sz w:val="20"/>
          <w:lang w:val="en-GB"/>
        </w:rPr>
        <w:t xml:space="preserve">Y </w:t>
      </w:r>
      <w:proofErr w:type="gramStart"/>
      <w:r w:rsidR="001503A2" w:rsidRPr="00210A96">
        <w:rPr>
          <w:rFonts w:ascii="Arial" w:hAnsi="Arial" w:cs="Arial"/>
          <w:sz w:val="20"/>
          <w:lang w:val="en-GB"/>
        </w:rPr>
        <w:t>is administered</w:t>
      </w:r>
      <w:proofErr w:type="gramEnd"/>
      <w:r w:rsidR="001503A2" w:rsidRPr="00210A96">
        <w:rPr>
          <w:rFonts w:ascii="Arial" w:hAnsi="Arial" w:cs="Arial"/>
          <w:sz w:val="20"/>
          <w:lang w:val="en-GB"/>
        </w:rPr>
        <w:t xml:space="preserve"> at a </w:t>
      </w:r>
      <w:r w:rsidR="00172845" w:rsidRPr="00210A96">
        <w:rPr>
          <w:rFonts w:ascii="Arial" w:hAnsi="Arial" w:cs="Arial"/>
          <w:sz w:val="20"/>
          <w:lang w:val="en-GB"/>
        </w:rPr>
        <w:t xml:space="preserve">dose of 10mg/kg </w:t>
      </w:r>
      <w:r w:rsidR="001503A2" w:rsidRPr="00210A96">
        <w:rPr>
          <w:rFonts w:ascii="Arial" w:hAnsi="Arial" w:cs="Arial"/>
          <w:sz w:val="20"/>
          <w:lang w:val="en-GB"/>
        </w:rPr>
        <w:t xml:space="preserve">intravenously and blood samples are taken at different times to </w:t>
      </w:r>
      <w:r>
        <w:rPr>
          <w:rFonts w:ascii="Arial" w:hAnsi="Arial" w:cs="Arial"/>
          <w:sz w:val="20"/>
          <w:lang w:val="en-GB"/>
        </w:rPr>
        <w:t>measure</w:t>
      </w:r>
      <w:r w:rsidR="001503A2" w:rsidRPr="00210A96">
        <w:rPr>
          <w:rFonts w:ascii="Arial" w:hAnsi="Arial" w:cs="Arial"/>
          <w:sz w:val="20"/>
          <w:lang w:val="en-GB"/>
        </w:rPr>
        <w:t xml:space="preserve"> the </w:t>
      </w:r>
      <w:r>
        <w:rPr>
          <w:rFonts w:ascii="Arial" w:hAnsi="Arial" w:cs="Arial"/>
          <w:sz w:val="20"/>
          <w:lang w:val="en-GB"/>
        </w:rPr>
        <w:t xml:space="preserve">drug </w:t>
      </w:r>
      <w:r w:rsidR="001503A2" w:rsidRPr="00210A96">
        <w:rPr>
          <w:rFonts w:ascii="Arial" w:hAnsi="Arial" w:cs="Arial"/>
          <w:sz w:val="20"/>
          <w:lang w:val="en-GB"/>
        </w:rPr>
        <w:t xml:space="preserve">concentration in </w:t>
      </w:r>
      <w:r>
        <w:rPr>
          <w:rFonts w:ascii="Arial" w:hAnsi="Arial" w:cs="Arial"/>
          <w:sz w:val="20"/>
          <w:lang w:val="en-GB"/>
        </w:rPr>
        <w:t xml:space="preserve">the </w:t>
      </w:r>
      <w:r w:rsidR="001503A2" w:rsidRPr="00210A96">
        <w:rPr>
          <w:rFonts w:ascii="Arial" w:hAnsi="Arial" w:cs="Arial"/>
          <w:sz w:val="20"/>
          <w:lang w:val="en-GB"/>
        </w:rPr>
        <w:t>plasma</w:t>
      </w:r>
      <w:r w:rsidR="009B1F57" w:rsidRPr="00210A96">
        <w:rPr>
          <w:rFonts w:ascii="Arial" w:hAnsi="Arial" w:cs="Arial"/>
          <w:sz w:val="20"/>
          <w:lang w:val="en-GB"/>
        </w:rPr>
        <w:t>.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 xml:space="preserve">The concentrations obtained at the different times </w:t>
      </w:r>
      <w:proofErr w:type="gramStart"/>
      <w:r w:rsidRPr="00210A96">
        <w:rPr>
          <w:rFonts w:ascii="Arial" w:hAnsi="Arial" w:cs="Arial"/>
          <w:sz w:val="20"/>
          <w:lang w:val="en-GB"/>
        </w:rPr>
        <w:t>are presented</w:t>
      </w:r>
      <w:proofErr w:type="gramEnd"/>
      <w:r w:rsidRPr="00210A96">
        <w:rPr>
          <w:rFonts w:ascii="Arial" w:hAnsi="Arial" w:cs="Arial"/>
          <w:sz w:val="20"/>
          <w:lang w:val="en-GB"/>
        </w:rPr>
        <w:t xml:space="preserve"> in the table below:</w:t>
      </w:r>
    </w:p>
    <w:p w:rsidR="00D55158" w:rsidRPr="00210A96" w:rsidRDefault="00D55158" w:rsidP="00A228B8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A228B8" w:rsidRPr="00210A96" w:rsidRDefault="00B7261C" w:rsidP="00CC01C4">
      <w:pPr>
        <w:spacing w:after="0" w:line="360" w:lineRule="auto"/>
        <w:jc w:val="center"/>
        <w:rPr>
          <w:rFonts w:ascii="Arial" w:hAnsi="Arial" w:cs="Arial"/>
          <w:sz w:val="20"/>
          <w:lang w:val="en-GB" w:eastAsia="fr-FR"/>
        </w:rPr>
      </w:pPr>
      <w:r w:rsidRPr="00210A96">
        <w:rPr>
          <w:rFonts w:ascii="Arial" w:hAnsi="Arial" w:cs="Arial"/>
          <w:noProof/>
          <w:sz w:val="20"/>
          <w:lang w:eastAsia="fr-FR"/>
        </w:rPr>
        <w:lastRenderedPageBreak/>
        <w:drawing>
          <wp:inline distT="0" distB="0" distL="0" distR="0">
            <wp:extent cx="2011680" cy="1790700"/>
            <wp:effectExtent l="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>Try to calculate the half-life time directly by looking at the data in the table: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5486400" cy="647700"/>
                <wp:effectExtent l="0" t="0" r="1905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647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D9474B" w:rsidP="00D551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Between 40 and 20 µg/ml, the concentration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is halved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in 1h</w:t>
                            </w:r>
                          </w:p>
                          <w:p w:rsidR="00D9474B" w:rsidRPr="00D9474B" w:rsidRDefault="00D9474B" w:rsidP="00D5515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D9474B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u w:val="single"/>
                                <w:lang w:val="en-GB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between 14 and 8 µg/mL, the concentration is halved in more than 3h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80.8pt;margin-top:9.15pt;width:6in;height:51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" filled="f" strokecolor="#f79646" strokeweight="2pt">
                <v:path arrowok="t"/>
                <v:textbox>
                  <w:txbxContent>
                    <w:p w:rsidR="00EE6714" w:rsidRDefault="00D9474B" w:rsidP="00D55158">
                      <w:pPr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Between 40 and 20 µg/ml, the concentration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is halved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in 1h</w:t>
                      </w:r>
                    </w:p>
                    <w:p w:rsidR="00D9474B" w:rsidRPr="00D9474B" w:rsidRDefault="00D9474B" w:rsidP="00D55158">
                      <w:pPr>
                        <w:jc w:val="center"/>
                        <w:rPr>
                          <w:lang w:val="en-GB"/>
                        </w:rPr>
                      </w:pPr>
                      <w:proofErr w:type="gramStart"/>
                      <w:r w:rsidRPr="00D9474B">
                        <w:rPr>
                          <w:rFonts w:ascii="Arial" w:hAnsi="Arial" w:cs="Arial"/>
                          <w:b/>
                          <w:color w:val="5B9BD5" w:themeColor="accent1"/>
                          <w:u w:val="single"/>
                          <w:lang w:val="en-GB"/>
                        </w:rPr>
                        <w:t>But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between 14 and 8 µg/mL, the concentration is halved in more than 3h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5C73" w:rsidRPr="00210A96" w:rsidRDefault="00210A96">
      <w:pPr>
        <w:spacing w:after="0" w:line="360" w:lineRule="auto"/>
        <w:ind w:firstLine="708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Half-life =</w:t>
      </w:r>
    </w:p>
    <w:p w:rsidR="00D55158" w:rsidRPr="00210A96" w:rsidRDefault="00D55158" w:rsidP="00D55158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D55158" w:rsidRPr="00210A96" w:rsidRDefault="00D55158" w:rsidP="00D55158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F55C73" w:rsidRPr="00210A96" w:rsidRDefault="00210A96">
      <w:pPr>
        <w:spacing w:after="0" w:line="360" w:lineRule="auto"/>
        <w:rPr>
          <w:rFonts w:ascii="Arial" w:hAnsi="Arial" w:cs="Arial"/>
          <w:sz w:val="20"/>
          <w:lang w:val="en-GB" w:eastAsia="fr-FR"/>
        </w:rPr>
      </w:pPr>
      <w:r>
        <w:rPr>
          <w:rFonts w:ascii="Arial" w:hAnsi="Arial" w:cs="Arial"/>
          <w:sz w:val="20"/>
          <w:lang w:val="en-GB"/>
        </w:rPr>
        <w:t xml:space="preserve">After </w:t>
      </w:r>
      <w:r w:rsidR="00D9474B">
        <w:rPr>
          <w:rFonts w:ascii="Arial" w:hAnsi="Arial" w:cs="Arial"/>
          <w:sz w:val="20"/>
          <w:lang w:val="en-GB"/>
        </w:rPr>
        <w:t>typing</w:t>
      </w:r>
      <w:r>
        <w:rPr>
          <w:rFonts w:ascii="Arial" w:hAnsi="Arial" w:cs="Arial"/>
          <w:sz w:val="20"/>
          <w:lang w:val="en-GB"/>
        </w:rPr>
        <w:t xml:space="preserve"> the table on an Excel sheet, make a graph presenting the concentrations versus</w:t>
      </w:r>
      <w:r w:rsidR="001503A2" w:rsidRPr="00210A96">
        <w:rPr>
          <w:rFonts w:ascii="Arial" w:hAnsi="Arial" w:cs="Arial"/>
          <w:sz w:val="20"/>
          <w:lang w:val="en-GB"/>
        </w:rPr>
        <w:t xml:space="preserve"> time </w:t>
      </w:r>
      <w:r>
        <w:rPr>
          <w:rFonts w:ascii="Arial" w:hAnsi="Arial" w:cs="Arial"/>
          <w:sz w:val="20"/>
          <w:lang w:val="en-GB"/>
        </w:rPr>
        <w:t>profile</w:t>
      </w:r>
      <w:r w:rsidR="001503A2" w:rsidRPr="00210A96">
        <w:rPr>
          <w:rFonts w:ascii="Arial" w:hAnsi="Arial" w:cs="Arial"/>
          <w:sz w:val="20"/>
          <w:lang w:val="en-GB"/>
        </w:rPr>
        <w:t>.</w:t>
      </w:r>
    </w:p>
    <w:p w:rsidR="00F55C73" w:rsidRDefault="00AA654E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 xml:space="preserve">You can see on the graph that there are </w:t>
      </w:r>
      <w:proofErr w:type="gramStart"/>
      <w:r w:rsidRPr="00210A96">
        <w:rPr>
          <w:rFonts w:ascii="Arial" w:hAnsi="Arial" w:cs="Arial"/>
          <w:sz w:val="20"/>
          <w:lang w:val="en-GB"/>
        </w:rPr>
        <w:t>2</w:t>
      </w:r>
      <w:proofErr w:type="gramEnd"/>
      <w:r w:rsidRPr="00210A96">
        <w:rPr>
          <w:rFonts w:ascii="Arial" w:hAnsi="Arial" w:cs="Arial"/>
          <w:sz w:val="20"/>
          <w:lang w:val="en-GB"/>
        </w:rPr>
        <w:t xml:space="preserve"> distinct phases. Name the phenomena </w:t>
      </w:r>
      <w:r w:rsidR="00210A96">
        <w:rPr>
          <w:rFonts w:ascii="Arial" w:hAnsi="Arial" w:cs="Arial"/>
          <w:sz w:val="20"/>
          <w:lang w:val="en-GB"/>
        </w:rPr>
        <w:t>correspond to each phase</w:t>
      </w:r>
      <w:r w:rsidR="00D55158" w:rsidRPr="00210A96">
        <w:rPr>
          <w:rFonts w:ascii="Arial" w:hAnsi="Arial" w:cs="Arial"/>
          <w:sz w:val="20"/>
          <w:lang w:val="en-GB"/>
        </w:rPr>
        <w:t>:</w:t>
      </w:r>
    </w:p>
    <w:p w:rsidR="00D9474B" w:rsidRPr="00210A96" w:rsidRDefault="00D9474B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40640</wp:posOffset>
                </wp:positionV>
                <wp:extent cx="5151120" cy="624840"/>
                <wp:effectExtent l="0" t="0" r="11430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1120" cy="624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D9474B" w:rsidP="00CC01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Distribution + Elimination</w:t>
                            </w:r>
                          </w:p>
                          <w:p w:rsidR="00D9474B" w:rsidRPr="00D9474B" w:rsidRDefault="00D9474B" w:rsidP="00CC01C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Elimination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27.55pt;margin-top:3.2pt;width:405.6pt;height:49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" filled="f" strokecolor="#f79646" strokeweight="2pt">
                <v:path arrowok="t"/>
                <v:textbox>
                  <w:txbxContent>
                    <w:p w:rsidR="00EE6714" w:rsidRDefault="00D9474B" w:rsidP="00CC01C4">
                      <w:pPr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Distribution + Elimination</w:t>
                      </w:r>
                    </w:p>
                    <w:p w:rsidR="00D9474B" w:rsidRPr="00D9474B" w:rsidRDefault="00D9474B" w:rsidP="00CC01C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Elimination</w:t>
                      </w:r>
                    </w:p>
                  </w:txbxContent>
                </v:textbox>
              </v:rect>
            </w:pict>
          </mc:Fallback>
        </mc:AlternateContent>
      </w:r>
    </w:p>
    <w:p w:rsidR="00F55C73" w:rsidRPr="00210A96" w:rsidRDefault="001503A2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>phase 1</w:t>
      </w:r>
      <w:r w:rsidR="00B53CB5" w:rsidRPr="00210A96">
        <w:rPr>
          <w:rFonts w:ascii="Arial" w:hAnsi="Arial" w:cs="Arial"/>
          <w:sz w:val="20"/>
          <w:lang w:val="en-GB"/>
        </w:rPr>
        <w:t>:</w:t>
      </w:r>
    </w:p>
    <w:p w:rsidR="00F55C73" w:rsidRPr="00210A96" w:rsidRDefault="001503A2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>phase 2</w:t>
      </w:r>
      <w:r w:rsidR="00B53CB5" w:rsidRPr="00210A96">
        <w:rPr>
          <w:rFonts w:ascii="Arial" w:hAnsi="Arial" w:cs="Arial"/>
          <w:sz w:val="20"/>
          <w:lang w:val="en-GB"/>
        </w:rPr>
        <w:t>:</w:t>
      </w:r>
    </w:p>
    <w:p w:rsidR="0028547F" w:rsidRPr="00210A96" w:rsidRDefault="0028547F">
      <w:pPr>
        <w:rPr>
          <w:rFonts w:ascii="Arial" w:hAnsi="Arial" w:cs="Arial"/>
          <w:b/>
          <w:lang w:val="en-GB"/>
        </w:rPr>
      </w:pPr>
    </w:p>
    <w:p w:rsidR="00F55C73" w:rsidRPr="00210A96" w:rsidRDefault="00210A96">
      <w:pPr>
        <w:spacing w:after="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Calculate the half-life of drug Y</w:t>
      </w:r>
      <w:r w:rsidR="001503A2" w:rsidRPr="00210A96">
        <w:rPr>
          <w:rFonts w:ascii="Arial" w:hAnsi="Arial" w:cs="Arial"/>
          <w:sz w:val="20"/>
          <w:lang w:val="en-GB"/>
        </w:rPr>
        <w:t>.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90805</wp:posOffset>
                </wp:positionV>
                <wp:extent cx="3230880" cy="494030"/>
                <wp:effectExtent l="0" t="0" r="26670" b="203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0880" cy="4940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D9474B" w:rsidP="00D9474B">
                            <w:pPr>
                              <w:ind w:left="708" w:firstLine="708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About 4.5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21.55pt;margin-top:7.15pt;width:254.4pt;height:3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" filled="f" strokecolor="#f79646" strokeweight="2pt">
                <v:path arrowok="t"/>
                <v:textbox>
                  <w:txbxContent>
                    <w:p w:rsidR="00EE6714" w:rsidRDefault="00D9474B" w:rsidP="00D9474B">
                      <w:pPr>
                        <w:ind w:left="708" w:firstLine="708"/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About 4.5 h</w:t>
                      </w:r>
                    </w:p>
                  </w:txbxContent>
                </v:textbox>
              </v:rect>
            </w:pict>
          </mc:Fallback>
        </mc:AlternateContent>
      </w:r>
    </w:p>
    <w:p w:rsidR="00D55158" w:rsidRPr="00941E72" w:rsidRDefault="00941E72" w:rsidP="00D55158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941E72">
        <w:rPr>
          <w:rFonts w:ascii="Arial" w:hAnsi="Arial" w:cs="Arial"/>
          <w:sz w:val="20"/>
          <w:lang w:val="en-GB"/>
        </w:rPr>
        <w:tab/>
        <w:t>Half-life =</w:t>
      </w:r>
    </w:p>
    <w:p w:rsidR="00D55158" w:rsidRPr="00210A96" w:rsidRDefault="00D55158">
      <w:pPr>
        <w:rPr>
          <w:rFonts w:ascii="Arial" w:hAnsi="Arial" w:cs="Arial"/>
          <w:b/>
          <w:lang w:val="en-GB"/>
        </w:rPr>
      </w:pPr>
    </w:p>
    <w:p w:rsidR="00F55C73" w:rsidRPr="00210A96" w:rsidRDefault="001503A2">
      <w:pPr>
        <w:spacing w:after="0" w:line="360" w:lineRule="auto"/>
        <w:rPr>
          <w:rFonts w:ascii="Arial" w:hAnsi="Arial" w:cs="Arial"/>
          <w:b/>
          <w:lang w:val="en-GB"/>
        </w:rPr>
      </w:pPr>
      <w:r w:rsidRPr="00210A96">
        <w:rPr>
          <w:rFonts w:ascii="Arial" w:hAnsi="Arial" w:cs="Arial"/>
          <w:b/>
          <w:lang w:val="en-GB"/>
        </w:rPr>
        <w:t>PART 2: CLEARANCE</w:t>
      </w:r>
    </w:p>
    <w:p w:rsidR="00941E72" w:rsidRDefault="00941E7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5928360" cy="78422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784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751E88" w:rsidP="00CC01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Proportionality constant between the rate of elimination and the concentration</w:t>
                            </w:r>
                          </w:p>
                          <w:p w:rsidR="00751E88" w:rsidRPr="00751E88" w:rsidRDefault="00751E88" w:rsidP="00751E8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751E88">
                              <w:object w:dxaOrig="3072" w:dyaOrig="49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3.6pt;height:24.65pt">
                                  <v:imagedata r:id="rId10" o:title=""/>
                                </v:shape>
                                <o:OLEObject Type="Embed" ProgID="Unknown" ShapeID="_x0000_i1026" DrawAspect="Content" ObjectID="_1691374121" r:id="rId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0;margin-top:15.9pt;width:466.8pt;height:6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" filled="f" strokecolor="#f79646" strokeweight="2pt">
                <v:path arrowok="t"/>
                <v:textbox>
                  <w:txbxContent>
                    <w:p w:rsidR="00EE6714" w:rsidRDefault="00751E88" w:rsidP="00CC01C4">
                      <w:pPr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Proportionality constant between the rate of elimination and the concentration</w:t>
                      </w:r>
                    </w:p>
                    <w:p w:rsidR="00751E88" w:rsidRPr="00751E88" w:rsidRDefault="00751E88" w:rsidP="00751E88">
                      <w:pPr>
                        <w:jc w:val="center"/>
                        <w:rPr>
                          <w:lang w:val="en-GB"/>
                        </w:rPr>
                      </w:pPr>
                      <w:r w:rsidRPr="00751E88">
                        <w:object w:dxaOrig="3072" w:dyaOrig="493">
                          <v:shape id="_x0000_i1026" type="#_x0000_t75" style="width:153.6pt;height:24.65pt">
                            <v:imagedata r:id="rId10" o:title=""/>
                          </v:shape>
                          <o:OLEObject Type="Embed" ProgID="Unknown" ShapeID="_x0000_i1026" DrawAspect="Content" ObjectID="_1691374121" r:id="rId12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172845"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463483" w:rsidRPr="00210A96">
        <w:rPr>
          <w:rFonts w:ascii="Arial" w:hAnsi="Arial" w:cs="Arial"/>
          <w:b/>
          <w:sz w:val="20"/>
          <w:lang w:val="en-GB"/>
        </w:rPr>
        <w:t>4</w:t>
      </w:r>
      <w:r w:rsidR="00172845"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172845" w:rsidRPr="00210A96">
        <w:rPr>
          <w:rFonts w:ascii="Arial" w:hAnsi="Arial" w:cs="Arial"/>
          <w:sz w:val="20"/>
          <w:lang w:val="en-GB"/>
        </w:rPr>
        <w:t>Give t</w:t>
      </w:r>
      <w:r w:rsidR="00941E72">
        <w:rPr>
          <w:rFonts w:ascii="Arial" w:hAnsi="Arial" w:cs="Arial"/>
          <w:sz w:val="20"/>
          <w:lang w:val="en-GB"/>
        </w:rPr>
        <w:t>he definition of clearance</w:t>
      </w:r>
    </w:p>
    <w:p w:rsidR="00CC01C4" w:rsidRPr="00210A96" w:rsidRDefault="00CC01C4" w:rsidP="00172845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172845" w:rsidRPr="00210A96" w:rsidRDefault="00172845" w:rsidP="00172845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172845" w:rsidRPr="00210A96" w:rsidRDefault="00172845" w:rsidP="00172845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CC01C4" w:rsidRPr="00210A96" w:rsidRDefault="00CC01C4" w:rsidP="00172845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941E72" w:rsidRDefault="00941E7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941E72" w:rsidRDefault="001503A2">
      <w:pPr>
        <w:spacing w:after="0" w:line="360" w:lineRule="auto"/>
        <w:rPr>
          <w:rFonts w:ascii="Arial" w:hAnsi="Arial" w:cs="Arial"/>
          <w:b/>
          <w:color w:val="FF0000"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463483" w:rsidRPr="00210A96">
        <w:rPr>
          <w:rFonts w:ascii="Arial" w:hAnsi="Arial" w:cs="Arial"/>
          <w:b/>
          <w:sz w:val="20"/>
          <w:lang w:val="en-GB"/>
        </w:rPr>
        <w:t>5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941E72">
        <w:rPr>
          <w:rFonts w:ascii="Arial" w:hAnsi="Arial" w:cs="Arial"/>
          <w:sz w:val="20"/>
          <w:lang w:val="en-GB"/>
        </w:rPr>
        <w:t>What is the equation us</w:t>
      </w:r>
      <w:r w:rsidR="008A5AD6">
        <w:rPr>
          <w:rFonts w:ascii="Arial" w:hAnsi="Arial" w:cs="Arial"/>
          <w:sz w:val="20"/>
          <w:lang w:val="en-GB"/>
        </w:rPr>
        <w:t>ed to calculate the clearance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45085</wp:posOffset>
                </wp:positionV>
                <wp:extent cx="5928360" cy="742315"/>
                <wp:effectExtent l="0" t="0" r="15240" b="241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742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751E88" w:rsidP="00CC01C4">
                            <w:pPr>
                              <w:jc w:val="center"/>
                            </w:pPr>
                            <w:r w:rsidRPr="00751E88">
                              <w:object w:dxaOrig="2045" w:dyaOrig="827">
                                <v:shape id="_x0000_i1028" type="#_x0000_t75" style="width:102.25pt;height:41.35pt">
                                  <v:imagedata r:id="rId13" o:title=""/>
                                </v:shape>
                                <o:OLEObject Type="Embed" ProgID="Unknown" ShapeID="_x0000_i1028" DrawAspect="Content" ObjectID="_1691374122" r:id="rId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1.75pt;margin-top:3.55pt;width:466.8pt;height:58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" filled="f" strokecolor="#f79646" strokeweight="2pt">
                <v:path arrowok="t"/>
                <v:textbox style="mso-fit-shape-to-text:t">
                  <w:txbxContent>
                    <w:p w:rsidR="00EE6714" w:rsidRDefault="00751E88" w:rsidP="00CC01C4">
                      <w:pPr>
                        <w:jc w:val="center"/>
                      </w:pPr>
                      <w:r w:rsidRPr="00751E88">
                        <w:object w:dxaOrig="2045" w:dyaOrig="827">
                          <v:shape id="_x0000_i1028" type="#_x0000_t75" style="width:102.25pt;height:41.35pt">
                            <v:imagedata r:id="rId13" o:title=""/>
                          </v:shape>
                          <o:OLEObject Type="Embed" ProgID="Unknown" ShapeID="_x0000_i1028" DrawAspect="Content" ObjectID="_1691374122" r:id="rId15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172845" w:rsidRPr="00210A96" w:rsidRDefault="00172845" w:rsidP="00A228B8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CC01C4" w:rsidRPr="00210A96" w:rsidRDefault="00CC01C4" w:rsidP="00172845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403F60" w:rsidRPr="00210A96" w:rsidRDefault="00403F60" w:rsidP="00172845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E755AF" w:rsidRPr="00210A96" w:rsidRDefault="00E755AF" w:rsidP="004D47BF">
      <w:pPr>
        <w:spacing w:after="120" w:line="360" w:lineRule="auto"/>
        <w:rPr>
          <w:rFonts w:ascii="Arial" w:hAnsi="Arial" w:cs="Arial"/>
          <w:b/>
          <w:lang w:val="en-GB"/>
        </w:rPr>
      </w:pPr>
    </w:p>
    <w:p w:rsidR="008A5AD6" w:rsidRDefault="008A5AD6">
      <w:pPr>
        <w:spacing w:after="120" w:line="360" w:lineRule="auto"/>
        <w:rPr>
          <w:rFonts w:ascii="Arial" w:hAnsi="Arial" w:cs="Arial"/>
          <w:b/>
          <w:lang w:val="en-GB"/>
        </w:rPr>
      </w:pPr>
    </w:p>
    <w:p w:rsidR="00F55C73" w:rsidRPr="00210A96" w:rsidRDefault="001503A2">
      <w:pPr>
        <w:spacing w:after="120" w:line="360" w:lineRule="auto"/>
        <w:rPr>
          <w:rFonts w:ascii="Arial" w:hAnsi="Arial" w:cs="Arial"/>
          <w:b/>
          <w:lang w:val="en-GB"/>
        </w:rPr>
      </w:pPr>
      <w:r w:rsidRPr="00210A96">
        <w:rPr>
          <w:rFonts w:ascii="Arial" w:hAnsi="Arial" w:cs="Arial"/>
          <w:b/>
          <w:lang w:val="en-GB"/>
        </w:rPr>
        <w:lastRenderedPageBreak/>
        <w:t>PART 3: REPEATED ADMINISTRATIONS</w:t>
      </w:r>
    </w:p>
    <w:p w:rsidR="00EF2246" w:rsidRPr="00210A96" w:rsidRDefault="00EF2246" w:rsidP="002515B6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463483" w:rsidRPr="00210A96">
        <w:rPr>
          <w:rFonts w:ascii="Arial" w:hAnsi="Arial" w:cs="Arial"/>
          <w:b/>
          <w:sz w:val="20"/>
          <w:lang w:val="en-GB"/>
        </w:rPr>
        <w:t>6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FC0235" w:rsidRPr="00210A96">
        <w:rPr>
          <w:rFonts w:ascii="Arial" w:hAnsi="Arial" w:cs="Arial"/>
          <w:sz w:val="20"/>
          <w:lang w:val="en-GB"/>
        </w:rPr>
        <w:t xml:space="preserve">Using the </w:t>
      </w:r>
      <w:r w:rsidR="00463483" w:rsidRPr="00210A96">
        <w:rPr>
          <w:rFonts w:ascii="Arial" w:hAnsi="Arial" w:cs="Arial"/>
          <w:sz w:val="20"/>
          <w:lang w:val="en-GB"/>
        </w:rPr>
        <w:t xml:space="preserve">excel </w:t>
      </w:r>
      <w:r w:rsidR="00FC0235" w:rsidRPr="00210A96">
        <w:rPr>
          <w:rFonts w:ascii="Arial" w:hAnsi="Arial" w:cs="Arial"/>
          <w:sz w:val="20"/>
          <w:lang w:val="en-GB"/>
        </w:rPr>
        <w:t xml:space="preserve">file </w:t>
      </w:r>
      <w:r w:rsidR="002D2397">
        <w:rPr>
          <w:rFonts w:ascii="Arial" w:hAnsi="Arial" w:cs="Arial"/>
          <w:sz w:val="20"/>
          <w:lang w:val="en-GB"/>
        </w:rPr>
        <w:t>"Multiple</w:t>
      </w:r>
      <w:r w:rsidR="002515B6" w:rsidRPr="00210A96">
        <w:rPr>
          <w:rFonts w:ascii="Arial" w:hAnsi="Arial" w:cs="Arial"/>
          <w:sz w:val="20"/>
          <w:lang w:val="en-GB"/>
        </w:rPr>
        <w:t xml:space="preserve"> dos</w:t>
      </w:r>
      <w:r w:rsidR="002D2397">
        <w:rPr>
          <w:rFonts w:ascii="Arial" w:hAnsi="Arial" w:cs="Arial"/>
          <w:sz w:val="20"/>
          <w:lang w:val="en-GB"/>
        </w:rPr>
        <w:t>ing</w:t>
      </w:r>
      <w:r w:rsidR="002515B6" w:rsidRPr="00210A96">
        <w:rPr>
          <w:rFonts w:ascii="Arial" w:hAnsi="Arial" w:cs="Arial"/>
          <w:sz w:val="20"/>
          <w:lang w:val="en-GB"/>
        </w:rPr>
        <w:t xml:space="preserve"> simulation"</w:t>
      </w:r>
      <w:r w:rsidR="00FC0235" w:rsidRPr="00210A96">
        <w:rPr>
          <w:rFonts w:ascii="Arial" w:hAnsi="Arial" w:cs="Arial"/>
          <w:sz w:val="20"/>
          <w:lang w:val="en-GB"/>
        </w:rPr>
        <w:t xml:space="preserve">, simulate the administration of 10 successive doses of </w:t>
      </w:r>
      <w:r w:rsidR="002D2397">
        <w:rPr>
          <w:rFonts w:ascii="Arial" w:hAnsi="Arial" w:cs="Arial"/>
          <w:sz w:val="20"/>
          <w:lang w:val="en-GB"/>
        </w:rPr>
        <w:t>the drug YY</w:t>
      </w:r>
      <w:r w:rsidR="00CC01C4" w:rsidRPr="00210A96">
        <w:rPr>
          <w:rFonts w:ascii="Arial" w:hAnsi="Arial" w:cs="Arial"/>
          <w:sz w:val="20"/>
          <w:lang w:val="en-GB"/>
        </w:rPr>
        <w:t xml:space="preserve"> administered once a day at a dose of 1 </w:t>
      </w:r>
      <w:r w:rsidR="006E59A2" w:rsidRPr="00210A96">
        <w:rPr>
          <w:rFonts w:ascii="Arial" w:hAnsi="Arial" w:cs="Arial"/>
          <w:sz w:val="20"/>
          <w:lang w:val="en-GB"/>
        </w:rPr>
        <w:t>mg</w:t>
      </w:r>
      <w:r w:rsidR="00076E9B">
        <w:rPr>
          <w:rFonts w:ascii="Arial" w:hAnsi="Arial" w:cs="Arial"/>
          <w:sz w:val="20"/>
          <w:lang w:val="en-GB"/>
        </w:rPr>
        <w:t xml:space="preserve"> in a patient A</w:t>
      </w:r>
      <w:r w:rsidR="00FC0235" w:rsidRPr="00210A96">
        <w:rPr>
          <w:rFonts w:ascii="Arial" w:hAnsi="Arial" w:cs="Arial"/>
          <w:sz w:val="20"/>
          <w:lang w:val="en-GB"/>
        </w:rPr>
        <w:t xml:space="preserve">. </w:t>
      </w:r>
      <w:r w:rsidR="006E59A2" w:rsidRPr="00210A96">
        <w:rPr>
          <w:rFonts w:ascii="Arial" w:hAnsi="Arial" w:cs="Arial"/>
          <w:sz w:val="20"/>
          <w:lang w:val="en-GB"/>
        </w:rPr>
        <w:t xml:space="preserve">The </w:t>
      </w:r>
      <w:r w:rsidR="002515B6" w:rsidRPr="00210A96">
        <w:rPr>
          <w:rFonts w:ascii="Arial" w:hAnsi="Arial" w:cs="Arial"/>
          <w:sz w:val="20"/>
          <w:lang w:val="en-GB"/>
        </w:rPr>
        <w:t>half-life of this molecule is 24 hours</w:t>
      </w:r>
      <w:r w:rsidR="009B1F57" w:rsidRPr="00210A96">
        <w:rPr>
          <w:rFonts w:ascii="Arial" w:hAnsi="Arial" w:cs="Arial"/>
          <w:sz w:val="20"/>
          <w:lang w:val="en-GB"/>
        </w:rPr>
        <w:t xml:space="preserve">. 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i/>
          <w:sz w:val="18"/>
          <w:lang w:val="en-GB"/>
        </w:rPr>
      </w:pPr>
      <w:proofErr w:type="gramStart"/>
      <w:r w:rsidRPr="00210A96">
        <w:rPr>
          <w:rFonts w:ascii="Arial" w:hAnsi="Arial" w:cs="Arial"/>
          <w:i/>
          <w:sz w:val="18"/>
          <w:lang w:val="en-GB"/>
        </w:rPr>
        <w:t xml:space="preserve">Data </w:t>
      </w:r>
      <w:r w:rsidR="00463483" w:rsidRPr="00210A96">
        <w:rPr>
          <w:rFonts w:ascii="Arial" w:hAnsi="Arial" w:cs="Arial"/>
          <w:i/>
          <w:sz w:val="18"/>
          <w:lang w:val="en-GB"/>
        </w:rPr>
        <w:t>:</w:t>
      </w:r>
      <w:proofErr w:type="gramEnd"/>
    </w:p>
    <w:p w:rsidR="00F55C73" w:rsidRPr="00210A96" w:rsidRDefault="002D2397">
      <w:pPr>
        <w:spacing w:after="0" w:line="360" w:lineRule="auto"/>
        <w:rPr>
          <w:rFonts w:ascii="Arial" w:hAnsi="Arial" w:cs="Arial"/>
          <w:i/>
          <w:sz w:val="18"/>
          <w:lang w:val="en-GB"/>
        </w:rPr>
      </w:pPr>
      <w:r>
        <w:rPr>
          <w:rFonts w:ascii="Arial" w:hAnsi="Arial" w:cs="Arial"/>
          <w:i/>
          <w:sz w:val="18"/>
          <w:lang w:val="en-GB"/>
        </w:rPr>
        <w:t>Dosing</w:t>
      </w:r>
      <w:r w:rsidR="002515B6" w:rsidRPr="00210A96">
        <w:rPr>
          <w:rFonts w:ascii="Arial" w:hAnsi="Arial" w:cs="Arial"/>
          <w:i/>
          <w:sz w:val="18"/>
          <w:lang w:val="en-GB"/>
        </w:rPr>
        <w:t xml:space="preserve"> interval (e.g. τ = 24 h </w:t>
      </w:r>
      <w:r w:rsidR="00463483" w:rsidRPr="00210A96">
        <w:rPr>
          <w:rFonts w:ascii="Arial" w:hAnsi="Arial" w:cs="Arial"/>
          <w:i/>
          <w:sz w:val="18"/>
          <w:lang w:val="en-GB"/>
        </w:rPr>
        <w:t>corresponds to one administration per day</w:t>
      </w:r>
      <w:r w:rsidR="002515B6" w:rsidRPr="00210A96">
        <w:rPr>
          <w:rFonts w:ascii="Arial" w:hAnsi="Arial" w:cs="Arial"/>
          <w:i/>
          <w:sz w:val="18"/>
          <w:lang w:val="en-GB"/>
        </w:rPr>
        <w:t>)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i/>
          <w:sz w:val="18"/>
          <w:lang w:val="en-GB"/>
        </w:rPr>
      </w:pPr>
      <w:proofErr w:type="gramStart"/>
      <w:r w:rsidRPr="00210A96">
        <w:rPr>
          <w:rFonts w:ascii="Arial" w:hAnsi="Arial" w:cs="Arial"/>
          <w:i/>
          <w:sz w:val="18"/>
          <w:lang w:val="en-GB"/>
        </w:rPr>
        <w:t>t1/2</w:t>
      </w:r>
      <w:proofErr w:type="gramEnd"/>
      <w:r w:rsidRPr="00210A96">
        <w:rPr>
          <w:rFonts w:ascii="Arial" w:hAnsi="Arial" w:cs="Arial"/>
          <w:i/>
          <w:sz w:val="18"/>
          <w:lang w:val="en-GB"/>
        </w:rPr>
        <w:t xml:space="preserve">: half-life </w:t>
      </w:r>
    </w:p>
    <w:p w:rsidR="00EF2246" w:rsidRPr="00210A96" w:rsidRDefault="00EF2246" w:rsidP="00172845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F55C73" w:rsidRPr="00210A96" w:rsidRDefault="00016E72">
      <w:pPr>
        <w:spacing w:after="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Can you distinguish 3 characteristics of this </w:t>
      </w:r>
      <w:proofErr w:type="gramStart"/>
      <w:r>
        <w:rPr>
          <w:rFonts w:ascii="Arial" w:hAnsi="Arial" w:cs="Arial"/>
          <w:sz w:val="20"/>
          <w:lang w:val="en-GB"/>
        </w:rPr>
        <w:t>profile ?</w:t>
      </w:r>
      <w:proofErr w:type="gramEnd"/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136525</wp:posOffset>
                </wp:positionV>
                <wp:extent cx="5928360" cy="1020445"/>
                <wp:effectExtent l="0" t="0" r="0" b="82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10204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E88" w:rsidRPr="00751E88" w:rsidRDefault="00751E88" w:rsidP="00751E8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en-GB"/>
                              </w:rPr>
                            </w:pPr>
                            <w:r w:rsidRPr="00751E88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u w:val="single"/>
                                <w:lang w:val="en-GB"/>
                              </w:rPr>
                              <w:t>An accumulation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when the rate of elimination is lower than the rate of entry of the drug</w:t>
                            </w:r>
                          </w:p>
                          <w:p w:rsidR="00EE6714" w:rsidRPr="00751E88" w:rsidRDefault="00751E88" w:rsidP="00751E8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en-GB"/>
                              </w:rPr>
                            </w:pPr>
                            <w:r w:rsidRPr="00751E88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u w:val="single"/>
                                <w:lang w:val="en-GB"/>
                              </w:rPr>
                              <w:t>A plateau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when the rate of elimination becomes equal to the rate of entry of the drug</w:t>
                            </w:r>
                          </w:p>
                          <w:p w:rsidR="00751E88" w:rsidRPr="00751E88" w:rsidRDefault="00751E88" w:rsidP="00751E8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en-GB"/>
                              </w:rPr>
                            </w:pPr>
                            <w:r w:rsidRPr="00751E88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Fluctuations of drug concentration between Min and Max within the dosage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u w:val="single"/>
                                <w:lang w:val="en-GB"/>
                              </w:rPr>
                              <w:t xml:space="preserve"> interval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-4.75pt;margin-top:10.75pt;width:466.8pt;height:80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" filled="f" strokecolor="#f79646" strokeweight="2pt">
                <v:path arrowok="t"/>
                <v:textbox>
                  <w:txbxContent>
                    <w:p w:rsidR="00751E88" w:rsidRPr="00751E88" w:rsidRDefault="00751E88" w:rsidP="00751E8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lang w:val="en-GB"/>
                        </w:rPr>
                      </w:pPr>
                      <w:r w:rsidRPr="00751E88">
                        <w:rPr>
                          <w:rFonts w:ascii="Arial" w:hAnsi="Arial" w:cs="Arial"/>
                          <w:b/>
                          <w:color w:val="5B9BD5" w:themeColor="accent1"/>
                          <w:u w:val="single"/>
                          <w:lang w:val="en-GB"/>
                        </w:rPr>
                        <w:t>An accumulation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when the rate of elimination is lower than the rate of entry of the drug</w:t>
                      </w:r>
                    </w:p>
                    <w:p w:rsidR="00EE6714" w:rsidRPr="00751E88" w:rsidRDefault="00751E88" w:rsidP="00751E8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lang w:val="en-GB"/>
                        </w:rPr>
                      </w:pPr>
                      <w:r w:rsidRPr="00751E88">
                        <w:rPr>
                          <w:rFonts w:ascii="Arial" w:hAnsi="Arial" w:cs="Arial"/>
                          <w:b/>
                          <w:color w:val="5B9BD5" w:themeColor="accent1"/>
                          <w:u w:val="single"/>
                          <w:lang w:val="en-GB"/>
                        </w:rPr>
                        <w:t>A plateau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when the rate of elimination becomes equal to the rate of entry of the drug</w:t>
                      </w:r>
                    </w:p>
                    <w:p w:rsidR="00751E88" w:rsidRPr="00751E88" w:rsidRDefault="00751E88" w:rsidP="00751E8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lang w:val="en-GB"/>
                        </w:rPr>
                      </w:pPr>
                      <w:r w:rsidRPr="00751E88"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Fluctuations of drug concentration between Min and Max within the dosage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u w:val="single"/>
                          <w:lang w:val="en-GB"/>
                        </w:rPr>
                        <w:t xml:space="preserve"> interval</w:t>
                      </w:r>
                    </w:p>
                  </w:txbxContent>
                </v:textbox>
              </v:rect>
            </w:pict>
          </mc:Fallback>
        </mc:AlternateContent>
      </w:r>
    </w:p>
    <w:p w:rsidR="00FC0235" w:rsidRPr="00210A96" w:rsidRDefault="00FC0235" w:rsidP="00172845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 xml:space="preserve"> </w:t>
      </w:r>
    </w:p>
    <w:p w:rsidR="00FC0235" w:rsidRPr="00210A96" w:rsidRDefault="00FC0235" w:rsidP="00172845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232980" w:rsidRPr="00210A96" w:rsidRDefault="00232980" w:rsidP="00172845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CC01C4" w:rsidRPr="00210A96" w:rsidRDefault="00CC01C4" w:rsidP="00A228B8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CC01C4" w:rsidRPr="00210A96" w:rsidRDefault="00CC01C4" w:rsidP="00A228B8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D82166" w:rsidRDefault="00D82166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463483" w:rsidRPr="00210A96">
        <w:rPr>
          <w:rFonts w:ascii="Arial" w:hAnsi="Arial" w:cs="Arial"/>
          <w:b/>
          <w:sz w:val="20"/>
          <w:lang w:val="en-GB"/>
        </w:rPr>
        <w:t>7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Pr="00210A96">
        <w:rPr>
          <w:rFonts w:ascii="Arial" w:hAnsi="Arial" w:cs="Arial"/>
          <w:sz w:val="20"/>
          <w:lang w:val="en-GB"/>
        </w:rPr>
        <w:t xml:space="preserve">Explain why plasma concentrations should </w:t>
      </w:r>
      <w:r w:rsidR="00E13FDF" w:rsidRPr="00210A96">
        <w:rPr>
          <w:rFonts w:ascii="Arial" w:hAnsi="Arial" w:cs="Arial"/>
          <w:sz w:val="20"/>
          <w:lang w:val="en-GB"/>
        </w:rPr>
        <w:t>not</w:t>
      </w:r>
      <w:r w:rsidRPr="00210A96">
        <w:rPr>
          <w:rFonts w:ascii="Arial" w:hAnsi="Arial" w:cs="Arial"/>
          <w:sz w:val="20"/>
          <w:lang w:val="en-GB"/>
        </w:rPr>
        <w:t xml:space="preserve"> be too low or too </w:t>
      </w:r>
      <w:r w:rsidR="00463483" w:rsidRPr="00210A96">
        <w:rPr>
          <w:rFonts w:ascii="Arial" w:hAnsi="Arial" w:cs="Arial"/>
          <w:sz w:val="20"/>
          <w:lang w:val="en-GB"/>
        </w:rPr>
        <w:t>high</w:t>
      </w:r>
      <w:r w:rsidR="002515B6" w:rsidRPr="00210A96">
        <w:rPr>
          <w:rFonts w:ascii="Arial" w:hAnsi="Arial" w:cs="Arial"/>
          <w:sz w:val="20"/>
          <w:lang w:val="en-GB"/>
        </w:rPr>
        <w:t xml:space="preserve">. </w:t>
      </w:r>
      <w:r w:rsidR="00403F60" w:rsidRPr="00210A96">
        <w:rPr>
          <w:rFonts w:ascii="Arial" w:hAnsi="Arial" w:cs="Arial"/>
          <w:sz w:val="20"/>
          <w:lang w:val="en-GB"/>
        </w:rPr>
        <w:t xml:space="preserve">What is the name of the range </w:t>
      </w:r>
      <w:r w:rsidR="003E2AD6" w:rsidRPr="00210A96">
        <w:rPr>
          <w:rFonts w:ascii="Arial" w:hAnsi="Arial" w:cs="Arial"/>
          <w:sz w:val="20"/>
          <w:lang w:val="en-GB"/>
        </w:rPr>
        <w:t xml:space="preserve">in which </w:t>
      </w:r>
      <w:r w:rsidR="00403F60" w:rsidRPr="00210A96">
        <w:rPr>
          <w:rFonts w:ascii="Arial" w:hAnsi="Arial" w:cs="Arial"/>
          <w:sz w:val="20"/>
          <w:lang w:val="en-GB"/>
        </w:rPr>
        <w:t xml:space="preserve">the concentrations </w:t>
      </w:r>
      <w:r w:rsidR="003E2AD6" w:rsidRPr="00210A96">
        <w:rPr>
          <w:rFonts w:ascii="Arial" w:hAnsi="Arial" w:cs="Arial"/>
          <w:sz w:val="20"/>
          <w:lang w:val="en-GB"/>
        </w:rPr>
        <w:t>should remain</w:t>
      </w:r>
      <w:r w:rsidR="00403F60" w:rsidRPr="00210A96">
        <w:rPr>
          <w:rFonts w:ascii="Arial" w:hAnsi="Arial" w:cs="Arial"/>
          <w:sz w:val="20"/>
          <w:lang w:val="en-GB"/>
        </w:rPr>
        <w:t xml:space="preserve">? </w:t>
      </w:r>
    </w:p>
    <w:p w:rsidR="00F55C73" w:rsidRPr="00210A96" w:rsidRDefault="00511D14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100965</wp:posOffset>
                </wp:positionV>
                <wp:extent cx="5928360" cy="80073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8007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D14" w:rsidRDefault="00511D14" w:rsidP="00511D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Not too low: to reach minimal concentration associated with efficacy</w:t>
                            </w:r>
                          </w:p>
                          <w:p w:rsidR="00EE6714" w:rsidRDefault="00511D14" w:rsidP="00511D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Not too high: to avoid concentrations associated with adverse effects</w:t>
                            </w:r>
                          </w:p>
                          <w:p w:rsidR="00511D14" w:rsidRPr="00511D14" w:rsidRDefault="00511D14" w:rsidP="00511D14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This range of concentrations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is called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Therapeutic 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-4.75pt;margin-top:7.95pt;width:466.8pt;height:6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" filled="f" strokecolor="#f79646" strokeweight="2pt">
                <v:path arrowok="t"/>
                <v:textbox>
                  <w:txbxContent>
                    <w:p w:rsidR="00511D14" w:rsidRDefault="00511D14" w:rsidP="00511D1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Not too low: to reach minimal concentration associated with efficacy</w:t>
                      </w:r>
                    </w:p>
                    <w:p w:rsidR="00EE6714" w:rsidRDefault="00511D14" w:rsidP="00511D1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Not too high: to avoid concentrations associated with adverse effects</w:t>
                      </w:r>
                    </w:p>
                    <w:p w:rsidR="00511D14" w:rsidRPr="00511D14" w:rsidRDefault="00511D14" w:rsidP="00511D14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This range of concentrations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is called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Therapeutic window</w:t>
                      </w:r>
                    </w:p>
                  </w:txbxContent>
                </v:textbox>
              </v:rect>
            </w:pict>
          </mc:Fallback>
        </mc:AlternateContent>
      </w:r>
    </w:p>
    <w:p w:rsidR="00B0209F" w:rsidRPr="00210A96" w:rsidRDefault="00B0209F" w:rsidP="00A228B8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B0209F" w:rsidRPr="00210A96" w:rsidRDefault="00B0209F" w:rsidP="00A228B8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CC01C4" w:rsidRPr="00210A96" w:rsidRDefault="00CC01C4" w:rsidP="00A228B8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016E72" w:rsidRDefault="00016E7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463483" w:rsidRPr="00210A96">
        <w:rPr>
          <w:rFonts w:ascii="Arial" w:hAnsi="Arial" w:cs="Arial"/>
          <w:b/>
          <w:sz w:val="20"/>
          <w:lang w:val="en-GB"/>
        </w:rPr>
        <w:t>8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2515B6" w:rsidRPr="00210A96">
        <w:rPr>
          <w:rFonts w:ascii="Arial" w:hAnsi="Arial" w:cs="Arial"/>
          <w:sz w:val="20"/>
          <w:lang w:val="en-GB"/>
        </w:rPr>
        <w:t xml:space="preserve">Testing different combinations of t1/2 and </w:t>
      </w:r>
      <w:r w:rsidR="00016E72">
        <w:rPr>
          <w:rFonts w:ascii="Arial" w:hAnsi="Arial" w:cs="Arial"/>
          <w:sz w:val="20"/>
          <w:lang w:val="en-GB"/>
        </w:rPr>
        <w:t>tau (</w:t>
      </w:r>
      <w:r w:rsidR="00016E72">
        <w:rPr>
          <w:rFonts w:ascii="Symbol" w:hAnsi="Symbol" w:cs="Arial"/>
          <w:sz w:val="20"/>
          <w:lang w:val="en-GB"/>
        </w:rPr>
        <w:t></w:t>
      </w:r>
      <w:r w:rsidR="00016E72">
        <w:rPr>
          <w:rFonts w:ascii="Arial" w:hAnsi="Arial" w:cs="Arial"/>
          <w:sz w:val="20"/>
          <w:lang w:val="en-GB"/>
        </w:rPr>
        <w:t>)</w:t>
      </w:r>
      <w:r w:rsidR="002515B6" w:rsidRPr="00210A96">
        <w:rPr>
          <w:rFonts w:ascii="Arial" w:hAnsi="Arial" w:cs="Arial"/>
          <w:sz w:val="20"/>
          <w:lang w:val="en-GB"/>
        </w:rPr>
        <w:t xml:space="preserve"> on the simulation file, </w:t>
      </w:r>
      <w:r w:rsidRPr="00210A96">
        <w:rPr>
          <w:rFonts w:ascii="Arial" w:hAnsi="Arial" w:cs="Arial"/>
          <w:sz w:val="20"/>
          <w:lang w:val="en-GB"/>
        </w:rPr>
        <w:t>give the influ</w:t>
      </w:r>
      <w:r w:rsidR="00486A62">
        <w:rPr>
          <w:rFonts w:ascii="Arial" w:hAnsi="Arial" w:cs="Arial"/>
          <w:sz w:val="20"/>
          <w:lang w:val="en-GB"/>
        </w:rPr>
        <w:t>ence of changing</w:t>
      </w:r>
      <w:r w:rsidR="00016E72">
        <w:rPr>
          <w:rFonts w:ascii="Arial" w:hAnsi="Arial" w:cs="Arial"/>
          <w:sz w:val="20"/>
          <w:lang w:val="en-GB"/>
        </w:rPr>
        <w:t xml:space="preserve"> t1/2 and tau</w:t>
      </w:r>
      <w:r w:rsidRPr="00210A96">
        <w:rPr>
          <w:rFonts w:ascii="Arial" w:hAnsi="Arial" w:cs="Arial"/>
          <w:sz w:val="20"/>
          <w:lang w:val="en-GB"/>
        </w:rPr>
        <w:t xml:space="preserve"> on </w:t>
      </w:r>
      <w:r w:rsidRPr="00210A96">
        <w:rPr>
          <w:rFonts w:ascii="Arial" w:hAnsi="Arial" w:cs="Arial"/>
          <w:b/>
          <w:sz w:val="20"/>
          <w:lang w:val="en-GB"/>
        </w:rPr>
        <w:t>the accumulation index</w:t>
      </w:r>
      <w:r w:rsidR="002515B6" w:rsidRPr="00210A96">
        <w:rPr>
          <w:rFonts w:ascii="Arial" w:hAnsi="Arial" w:cs="Arial"/>
          <w:sz w:val="20"/>
          <w:lang w:val="en-GB"/>
        </w:rPr>
        <w:t xml:space="preserve">. You can test values of 12 h and 24 h for t1/2 and use the green and red curves to make comparisons.  </w:t>
      </w:r>
    </w:p>
    <w:p w:rsidR="00F55C73" w:rsidRPr="008A5AD6" w:rsidRDefault="001503A2">
      <w:pPr>
        <w:spacing w:after="0" w:line="360" w:lineRule="auto"/>
        <w:rPr>
          <w:rFonts w:ascii="Arial" w:hAnsi="Arial" w:cs="Arial"/>
          <w:i/>
          <w:sz w:val="18"/>
        </w:rPr>
      </w:pPr>
      <w:r w:rsidRPr="008A5AD6">
        <w:rPr>
          <w:rFonts w:ascii="Arial" w:hAnsi="Arial" w:cs="Arial"/>
          <w:i/>
          <w:sz w:val="18"/>
        </w:rPr>
        <w:t xml:space="preserve">Data </w:t>
      </w:r>
      <w:r w:rsidR="00463483" w:rsidRPr="008A5AD6">
        <w:rPr>
          <w:rFonts w:ascii="Arial" w:hAnsi="Arial" w:cs="Arial"/>
          <w:i/>
          <w:sz w:val="18"/>
        </w:rPr>
        <w:t>:</w:t>
      </w:r>
    </w:p>
    <w:p w:rsidR="00F55C73" w:rsidRPr="00486A62" w:rsidRDefault="00486A62">
      <w:pPr>
        <w:spacing w:after="0" w:line="360" w:lineRule="auto"/>
        <w:rPr>
          <w:rFonts w:ascii="Arial" w:hAnsi="Arial" w:cs="Arial"/>
          <w:i/>
          <w:sz w:val="18"/>
        </w:rPr>
      </w:pPr>
      <w:proofErr w:type="spellStart"/>
      <w:r w:rsidRPr="00486A62">
        <w:rPr>
          <w:rFonts w:ascii="Arial" w:hAnsi="Arial" w:cs="Arial"/>
          <w:i/>
          <w:sz w:val="18"/>
        </w:rPr>
        <w:t>Cmin</w:t>
      </w:r>
      <w:proofErr w:type="spellEnd"/>
      <w:r w:rsidRPr="00486A62">
        <w:rPr>
          <w:rFonts w:ascii="Arial" w:hAnsi="Arial" w:cs="Arial"/>
          <w:i/>
          <w:sz w:val="18"/>
        </w:rPr>
        <w:t xml:space="preserve"> = minimal</w:t>
      </w:r>
      <w:r w:rsidR="001503A2" w:rsidRPr="00486A62">
        <w:rPr>
          <w:rFonts w:ascii="Arial" w:hAnsi="Arial" w:cs="Arial"/>
          <w:i/>
          <w:sz w:val="18"/>
        </w:rPr>
        <w:t xml:space="preserve"> concentration</w:t>
      </w:r>
    </w:p>
    <w:p w:rsidR="00F55C73" w:rsidRPr="00486A62" w:rsidRDefault="001503A2">
      <w:pPr>
        <w:spacing w:after="0" w:line="360" w:lineRule="auto"/>
        <w:rPr>
          <w:rFonts w:ascii="Arial" w:hAnsi="Arial" w:cs="Arial"/>
          <w:i/>
          <w:sz w:val="18"/>
        </w:rPr>
      </w:pPr>
      <w:proofErr w:type="spellStart"/>
      <w:r w:rsidRPr="00486A62">
        <w:rPr>
          <w:rFonts w:ascii="Arial" w:hAnsi="Arial" w:cs="Arial"/>
          <w:i/>
          <w:sz w:val="18"/>
        </w:rPr>
        <w:t>Cmax</w:t>
      </w:r>
      <w:proofErr w:type="spellEnd"/>
      <w:r w:rsidRPr="00486A62">
        <w:rPr>
          <w:rFonts w:ascii="Arial" w:hAnsi="Arial" w:cs="Arial"/>
          <w:i/>
          <w:sz w:val="18"/>
        </w:rPr>
        <w:t xml:space="preserve"> = maxim</w:t>
      </w:r>
      <w:r w:rsidR="00486A62" w:rsidRPr="00486A62">
        <w:rPr>
          <w:rFonts w:ascii="Arial" w:hAnsi="Arial" w:cs="Arial"/>
          <w:i/>
          <w:sz w:val="18"/>
        </w:rPr>
        <w:t>al</w:t>
      </w:r>
      <w:r w:rsidRPr="00486A62">
        <w:rPr>
          <w:rFonts w:ascii="Arial" w:hAnsi="Arial" w:cs="Arial"/>
          <w:i/>
          <w:sz w:val="18"/>
        </w:rPr>
        <w:t xml:space="preserve"> concentration </w:t>
      </w:r>
    </w:p>
    <w:p w:rsidR="00F55C73" w:rsidRPr="00210A96" w:rsidRDefault="005E589B">
      <w:pPr>
        <w:spacing w:after="0" w:line="360" w:lineRule="auto"/>
        <w:rPr>
          <w:rFonts w:ascii="Arial" w:hAnsi="Arial" w:cs="Arial"/>
          <w:i/>
          <w:sz w:val="18"/>
          <w:lang w:val="en-GB"/>
        </w:rPr>
      </w:pPr>
      <w:r>
        <w:rPr>
          <w:rFonts w:ascii="Arial" w:hAnsi="Arial" w:cs="Arial"/>
          <w:i/>
          <w:sz w:val="18"/>
          <w:lang w:val="en-GB" w:eastAsia="fr-FR"/>
        </w:rPr>
        <w:object w:dxaOrig="1440" w:dyaOrig="1440">
          <v:shape id="_x0000_s1059" type="#_x0000_t75" style="position:absolute;margin-left:334.9pt;margin-top:15.5pt;width:136pt;height:35pt;z-index:251670016" o:bwmode="black">
            <v:imagedata r:id="rId16" o:title=""/>
          </v:shape>
          <o:OLEObject Type="Embed" ProgID="Equation.3" ShapeID="_x0000_s1059" DrawAspect="Content" ObjectID="_1691374118" r:id="rId17"/>
        </w:object>
      </w:r>
      <w:proofErr w:type="spellStart"/>
      <w:r w:rsidR="00486A62">
        <w:rPr>
          <w:rFonts w:ascii="Arial" w:hAnsi="Arial" w:cs="Arial"/>
          <w:i/>
          <w:sz w:val="18"/>
          <w:lang w:val="en-GB"/>
        </w:rPr>
        <w:t>Cmaxeq</w:t>
      </w:r>
      <w:proofErr w:type="spellEnd"/>
      <w:r w:rsidR="00486A62">
        <w:rPr>
          <w:rFonts w:ascii="Arial" w:hAnsi="Arial" w:cs="Arial"/>
          <w:i/>
          <w:sz w:val="18"/>
          <w:lang w:val="en-GB"/>
        </w:rPr>
        <w:t xml:space="preserve"> = maximal</w:t>
      </w:r>
      <w:r w:rsidR="002515B6" w:rsidRPr="00210A96">
        <w:rPr>
          <w:rFonts w:ascii="Arial" w:hAnsi="Arial" w:cs="Arial"/>
          <w:i/>
          <w:sz w:val="18"/>
          <w:lang w:val="en-GB"/>
        </w:rPr>
        <w:t xml:space="preserve"> concentration at equilibrium (when the plateau is reached)</w:t>
      </w:r>
    </w:p>
    <w:p w:rsidR="00F55C73" w:rsidRPr="00210A96" w:rsidRDefault="00486A62">
      <w:pPr>
        <w:spacing w:after="0" w:line="360" w:lineRule="auto"/>
        <w:rPr>
          <w:rFonts w:ascii="Arial" w:hAnsi="Arial" w:cs="Arial"/>
          <w:i/>
          <w:sz w:val="18"/>
          <w:lang w:val="en-GB"/>
        </w:rPr>
      </w:pPr>
      <w:r>
        <w:rPr>
          <w:rFonts w:ascii="Arial" w:hAnsi="Arial" w:cs="Arial"/>
          <w:i/>
          <w:sz w:val="18"/>
          <w:lang w:val="en-GB"/>
        </w:rPr>
        <w:t>Cmax1= maximal</w:t>
      </w:r>
      <w:r w:rsidR="001503A2" w:rsidRPr="00210A96">
        <w:rPr>
          <w:rFonts w:ascii="Arial" w:hAnsi="Arial" w:cs="Arial"/>
          <w:i/>
          <w:sz w:val="18"/>
          <w:lang w:val="en-GB"/>
        </w:rPr>
        <w:t xml:space="preserve"> concentration after</w:t>
      </w:r>
      <w:r>
        <w:rPr>
          <w:rFonts w:ascii="Arial" w:hAnsi="Arial" w:cs="Arial"/>
          <w:i/>
          <w:sz w:val="18"/>
          <w:lang w:val="en-GB"/>
        </w:rPr>
        <w:t xml:space="preserve"> the</w:t>
      </w:r>
      <w:r w:rsidR="001503A2" w:rsidRPr="00210A96">
        <w:rPr>
          <w:rFonts w:ascii="Arial" w:hAnsi="Arial" w:cs="Arial"/>
          <w:i/>
          <w:sz w:val="18"/>
          <w:lang w:val="en-GB"/>
        </w:rPr>
        <w:t xml:space="preserve"> first administration</w:t>
      </w:r>
    </w:p>
    <w:p w:rsidR="00F55C73" w:rsidRPr="00511D14" w:rsidRDefault="001503A2">
      <w:pPr>
        <w:spacing w:after="0" w:line="360" w:lineRule="auto"/>
        <w:rPr>
          <w:rFonts w:ascii="Arial" w:hAnsi="Arial" w:cs="Arial"/>
          <w:b/>
          <w:i/>
          <w:sz w:val="18"/>
        </w:rPr>
      </w:pPr>
      <w:proofErr w:type="spellStart"/>
      <w:r w:rsidRPr="00511D14">
        <w:rPr>
          <w:rFonts w:ascii="Arial" w:hAnsi="Arial" w:cs="Arial"/>
          <w:b/>
          <w:i/>
          <w:sz w:val="18"/>
        </w:rPr>
        <w:t>Ia</w:t>
      </w:r>
      <w:proofErr w:type="spellEnd"/>
      <w:r w:rsidRPr="00511D14">
        <w:rPr>
          <w:rFonts w:ascii="Arial" w:hAnsi="Arial" w:cs="Arial"/>
          <w:b/>
          <w:i/>
          <w:sz w:val="18"/>
        </w:rPr>
        <w:t xml:space="preserve"> = accumulation index = </w:t>
      </w:r>
      <w:proofErr w:type="spellStart"/>
      <w:r w:rsidRPr="00511D14">
        <w:rPr>
          <w:rFonts w:ascii="Arial" w:hAnsi="Arial" w:cs="Arial"/>
          <w:b/>
          <w:i/>
          <w:sz w:val="18"/>
        </w:rPr>
        <w:t>Cmaxeq</w:t>
      </w:r>
      <w:proofErr w:type="spellEnd"/>
      <w:r w:rsidRPr="00511D14">
        <w:rPr>
          <w:rFonts w:ascii="Arial" w:hAnsi="Arial" w:cs="Arial"/>
          <w:b/>
          <w:i/>
          <w:sz w:val="18"/>
        </w:rPr>
        <w:t>/Cmax1</w:t>
      </w:r>
    </w:p>
    <w:p w:rsidR="00CC01C4" w:rsidRPr="00511D14" w:rsidRDefault="00511D14" w:rsidP="00473155">
      <w:pPr>
        <w:spacing w:after="0" w:line="360" w:lineRule="auto"/>
        <w:rPr>
          <w:rFonts w:ascii="Arial" w:hAnsi="Arial" w:cs="Arial"/>
          <w:b/>
          <w:sz w:val="20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6040755" cy="1059180"/>
                <wp:effectExtent l="0" t="0" r="17145" b="266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755" cy="10591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D14" w:rsidRDefault="00511D14" w:rsidP="00511D14">
                            <w:pPr>
                              <w:spacing w:after="0"/>
                              <w:ind w:left="1416" w:firstLine="708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T1/2 short: Low accumulation</w:t>
                            </w:r>
                          </w:p>
                          <w:p w:rsidR="00EE6714" w:rsidRDefault="00511D14" w:rsidP="00511D14">
                            <w:pPr>
                              <w:spacing w:after="0"/>
                              <w:ind w:left="1416" w:firstLine="708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T1/2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long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High accumulation</w:t>
                            </w:r>
                          </w:p>
                          <w:p w:rsidR="00511D14" w:rsidRDefault="00511D14" w:rsidP="00511D14">
                            <w:pPr>
                              <w:spacing w:after="0"/>
                              <w:ind w:left="1416" w:firstLine="708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</w:p>
                          <w:p w:rsidR="00511D14" w:rsidRDefault="00511D14" w:rsidP="00511D14">
                            <w:pPr>
                              <w:spacing w:after="0"/>
                              <w:ind w:left="1416" w:firstLine="708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au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short: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High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accumulation</w:t>
                            </w:r>
                          </w:p>
                          <w:p w:rsidR="00511D14" w:rsidRDefault="00511D14" w:rsidP="00511D14">
                            <w:pPr>
                              <w:spacing w:after="0"/>
                              <w:ind w:left="1416" w:firstLine="708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Tau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long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Low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accumulation</w:t>
                            </w:r>
                          </w:p>
                          <w:p w:rsidR="00511D14" w:rsidRPr="00511D14" w:rsidRDefault="00511D14" w:rsidP="00511D14">
                            <w:pPr>
                              <w:spacing w:after="0"/>
                              <w:ind w:left="1416" w:firstLine="708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424.45pt;margin-top:6.05pt;width:475.65pt;height:83.4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" filled="f" strokecolor="#f79646" strokeweight="2pt">
                <v:path arrowok="t"/>
                <v:textbox>
                  <w:txbxContent>
                    <w:p w:rsidR="00511D14" w:rsidRDefault="00511D14" w:rsidP="00511D14">
                      <w:pPr>
                        <w:spacing w:after="0"/>
                        <w:ind w:left="1416" w:firstLine="708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T1/2 short: Low accumulation</w:t>
                      </w:r>
                    </w:p>
                    <w:p w:rsidR="00EE6714" w:rsidRDefault="00511D14" w:rsidP="00511D14">
                      <w:pPr>
                        <w:spacing w:after="0"/>
                        <w:ind w:left="1416" w:firstLine="708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T1/2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long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High accumulation</w:t>
                      </w:r>
                    </w:p>
                    <w:p w:rsidR="00511D14" w:rsidRDefault="00511D14" w:rsidP="00511D14">
                      <w:pPr>
                        <w:spacing w:after="0"/>
                        <w:ind w:left="1416" w:firstLine="708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</w:p>
                    <w:p w:rsidR="00511D14" w:rsidRDefault="00511D14" w:rsidP="00511D14">
                      <w:pPr>
                        <w:spacing w:after="0"/>
                        <w:ind w:left="1416" w:firstLine="708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short: 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High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accumulation</w:t>
                      </w:r>
                    </w:p>
                    <w:p w:rsidR="00511D14" w:rsidRDefault="00511D14" w:rsidP="00511D14">
                      <w:pPr>
                        <w:spacing w:after="0"/>
                        <w:ind w:left="1416" w:firstLine="708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Tau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long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Low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accumulation</w:t>
                      </w:r>
                    </w:p>
                    <w:p w:rsidR="00511D14" w:rsidRPr="00511D14" w:rsidRDefault="00511D14" w:rsidP="00511D14">
                      <w:pPr>
                        <w:spacing w:after="0"/>
                        <w:ind w:left="1416" w:firstLine="708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5C73" w:rsidRPr="00486A62" w:rsidRDefault="00CC01C4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486A62">
        <w:rPr>
          <w:rFonts w:ascii="Arial" w:hAnsi="Arial" w:cs="Arial"/>
          <w:sz w:val="20"/>
          <w:lang w:val="en-GB"/>
        </w:rPr>
        <w:t xml:space="preserve">Influence </w:t>
      </w:r>
      <w:r w:rsidR="00486A62" w:rsidRPr="00486A62">
        <w:rPr>
          <w:rFonts w:ascii="Arial" w:hAnsi="Arial" w:cs="Arial"/>
          <w:sz w:val="20"/>
          <w:lang w:val="en-GB"/>
        </w:rPr>
        <w:t xml:space="preserve">of </w:t>
      </w:r>
      <w:r w:rsidRPr="00486A62">
        <w:rPr>
          <w:rFonts w:ascii="Arial" w:hAnsi="Arial" w:cs="Arial"/>
          <w:sz w:val="20"/>
          <w:lang w:val="en-GB"/>
        </w:rPr>
        <w:t>T1/</w:t>
      </w:r>
      <w:proofErr w:type="gramStart"/>
      <w:r w:rsidRPr="00486A62">
        <w:rPr>
          <w:rFonts w:ascii="Arial" w:hAnsi="Arial" w:cs="Arial"/>
          <w:sz w:val="20"/>
          <w:lang w:val="en-GB"/>
        </w:rPr>
        <w:t xml:space="preserve">2 </w:t>
      </w:r>
      <w:r w:rsidRPr="00486A62">
        <w:rPr>
          <w:rFonts w:ascii="Arial" w:hAnsi="Arial" w:cs="Arial"/>
          <w:b/>
          <w:sz w:val="20"/>
          <w:lang w:val="en-GB"/>
        </w:rPr>
        <w:t>:</w:t>
      </w:r>
      <w:proofErr w:type="gramEnd"/>
      <w:r w:rsidRPr="00486A62">
        <w:rPr>
          <w:rFonts w:ascii="Arial" w:hAnsi="Arial" w:cs="Arial"/>
          <w:b/>
          <w:sz w:val="20"/>
          <w:lang w:val="en-GB"/>
        </w:rPr>
        <w:t xml:space="preserve"> </w:t>
      </w:r>
    </w:p>
    <w:p w:rsidR="00CC01C4" w:rsidRPr="00486A62" w:rsidRDefault="00CC01C4" w:rsidP="00473155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486A62">
      <w:pPr>
        <w:spacing w:after="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Influence of </w:t>
      </w:r>
      <w:proofErr w:type="gramStart"/>
      <w:r>
        <w:rPr>
          <w:rFonts w:ascii="Arial" w:hAnsi="Arial" w:cs="Arial"/>
          <w:sz w:val="20"/>
          <w:lang w:val="en-GB"/>
        </w:rPr>
        <w:t>tau :</w:t>
      </w:r>
      <w:proofErr w:type="gramEnd"/>
      <w:r>
        <w:rPr>
          <w:rFonts w:ascii="Arial" w:hAnsi="Arial" w:cs="Arial"/>
          <w:sz w:val="20"/>
          <w:lang w:val="en-GB"/>
        </w:rPr>
        <w:t xml:space="preserve">  </w:t>
      </w:r>
    </w:p>
    <w:p w:rsidR="00CC01C4" w:rsidRPr="00210A96" w:rsidRDefault="00CC01C4" w:rsidP="00473155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473155" w:rsidRPr="00210A96" w:rsidRDefault="00473155" w:rsidP="00473155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463483" w:rsidRPr="00210A96">
        <w:rPr>
          <w:rFonts w:ascii="Arial" w:hAnsi="Arial" w:cs="Arial"/>
          <w:b/>
          <w:sz w:val="20"/>
          <w:lang w:val="en-GB"/>
        </w:rPr>
        <w:t>9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2515B6" w:rsidRPr="00210A96">
        <w:rPr>
          <w:rFonts w:ascii="Arial" w:hAnsi="Arial" w:cs="Arial"/>
          <w:sz w:val="20"/>
          <w:lang w:val="en-GB"/>
        </w:rPr>
        <w:t xml:space="preserve">Testing different combinations of t1/2 and </w:t>
      </w:r>
      <w:r w:rsidR="00486A62">
        <w:rPr>
          <w:rFonts w:ascii="Arial" w:hAnsi="Arial" w:cs="Arial"/>
          <w:sz w:val="20"/>
          <w:lang w:val="en-GB"/>
        </w:rPr>
        <w:t>tau (</w:t>
      </w:r>
      <w:r w:rsidR="00486A62">
        <w:rPr>
          <w:rFonts w:ascii="Symbol" w:hAnsi="Symbol" w:cs="Arial"/>
          <w:sz w:val="20"/>
          <w:lang w:val="en-GB"/>
        </w:rPr>
        <w:t></w:t>
      </w:r>
      <w:r w:rsidR="00486A62">
        <w:rPr>
          <w:rFonts w:ascii="Arial" w:hAnsi="Arial" w:cs="Arial"/>
          <w:sz w:val="20"/>
          <w:lang w:val="en-GB"/>
        </w:rPr>
        <w:t>)</w:t>
      </w:r>
      <w:r w:rsidR="002515B6" w:rsidRPr="00210A96">
        <w:rPr>
          <w:rFonts w:ascii="Arial" w:hAnsi="Arial" w:cs="Arial"/>
          <w:sz w:val="20"/>
          <w:lang w:val="en-GB"/>
        </w:rPr>
        <w:t xml:space="preserve"> on the simulatio</w:t>
      </w:r>
      <w:r w:rsidR="00486A62">
        <w:rPr>
          <w:rFonts w:ascii="Arial" w:hAnsi="Arial" w:cs="Arial"/>
          <w:sz w:val="20"/>
          <w:lang w:val="en-GB"/>
        </w:rPr>
        <w:t xml:space="preserve">n file, give the influence of changing </w:t>
      </w:r>
      <w:r w:rsidR="002515B6" w:rsidRPr="00210A96">
        <w:rPr>
          <w:rFonts w:ascii="Arial" w:hAnsi="Arial" w:cs="Arial"/>
          <w:sz w:val="20"/>
          <w:lang w:val="en-GB"/>
        </w:rPr>
        <w:t xml:space="preserve">t1/2 and </w:t>
      </w:r>
      <w:r w:rsidR="00486A62">
        <w:rPr>
          <w:rFonts w:ascii="Arial" w:hAnsi="Arial" w:cs="Arial"/>
          <w:sz w:val="20"/>
          <w:lang w:val="en-GB"/>
        </w:rPr>
        <w:t>tau</w:t>
      </w:r>
      <w:r w:rsidR="002515B6" w:rsidRPr="00210A96">
        <w:rPr>
          <w:rFonts w:ascii="Arial" w:hAnsi="Arial" w:cs="Arial"/>
          <w:sz w:val="20"/>
          <w:lang w:val="en-GB"/>
        </w:rPr>
        <w:t xml:space="preserve"> on </w:t>
      </w:r>
      <w:r w:rsidR="002515B6" w:rsidRPr="00210A96">
        <w:rPr>
          <w:rFonts w:ascii="Arial" w:hAnsi="Arial" w:cs="Arial"/>
          <w:b/>
          <w:sz w:val="20"/>
          <w:lang w:val="en-GB"/>
        </w:rPr>
        <w:t xml:space="preserve">the amplitude of </w:t>
      </w:r>
      <w:r w:rsidR="00463483" w:rsidRPr="00210A96">
        <w:rPr>
          <w:rFonts w:ascii="Arial" w:hAnsi="Arial" w:cs="Arial"/>
          <w:sz w:val="20"/>
          <w:lang w:val="en-GB"/>
        </w:rPr>
        <w:t xml:space="preserve">the fluctuations at equilibrium. </w:t>
      </w:r>
      <w:r w:rsidR="002515B6" w:rsidRPr="00210A96">
        <w:rPr>
          <w:rFonts w:ascii="Arial" w:hAnsi="Arial" w:cs="Arial"/>
          <w:sz w:val="20"/>
          <w:lang w:val="en-GB"/>
        </w:rPr>
        <w:t xml:space="preserve">You can test 12 h and 24 h values for t1/2 and use the green and red curves to make comparisons.  </w:t>
      </w:r>
    </w:p>
    <w:p w:rsidR="00F55C73" w:rsidRPr="00511D14" w:rsidRDefault="001503A2">
      <w:pPr>
        <w:spacing w:after="0" w:line="360" w:lineRule="auto"/>
        <w:rPr>
          <w:rFonts w:ascii="Arial" w:hAnsi="Arial" w:cs="Arial"/>
          <w:i/>
          <w:sz w:val="18"/>
          <w:lang w:val="en-GB"/>
        </w:rPr>
      </w:pPr>
      <w:proofErr w:type="gramStart"/>
      <w:r w:rsidRPr="00511D14">
        <w:rPr>
          <w:rFonts w:ascii="Arial" w:hAnsi="Arial" w:cs="Arial"/>
          <w:i/>
          <w:sz w:val="18"/>
          <w:lang w:val="en-GB"/>
        </w:rPr>
        <w:lastRenderedPageBreak/>
        <w:t xml:space="preserve">Data </w:t>
      </w:r>
      <w:r w:rsidR="005D2A9A" w:rsidRPr="00511D14">
        <w:rPr>
          <w:rFonts w:ascii="Arial" w:hAnsi="Arial" w:cs="Arial"/>
          <w:i/>
          <w:sz w:val="18"/>
          <w:lang w:val="en-GB"/>
        </w:rPr>
        <w:t>:</w:t>
      </w:r>
      <w:proofErr w:type="gramEnd"/>
    </w:p>
    <w:p w:rsidR="00F55C73" w:rsidRPr="00B80AD9" w:rsidRDefault="005E589B">
      <w:pPr>
        <w:spacing w:after="0" w:line="360" w:lineRule="auto"/>
        <w:rPr>
          <w:rFonts w:ascii="Arial" w:hAnsi="Arial" w:cs="Arial"/>
          <w:i/>
          <w:sz w:val="18"/>
          <w:lang w:val="en-GB"/>
        </w:rPr>
      </w:pPr>
      <w:r>
        <w:rPr>
          <w:rFonts w:ascii="Arial" w:hAnsi="Arial" w:cs="Arial"/>
          <w:b/>
          <w:i/>
          <w:sz w:val="18"/>
          <w:lang w:val="en-GB" w:eastAsia="fr-FR"/>
        </w:rPr>
        <w:object w:dxaOrig="1440" w:dyaOrig="1440">
          <v:shape id="_x0000_s1058" type="#_x0000_t75" style="position:absolute;margin-left:344.9pt;margin-top:14.35pt;width:123.75pt;height:33.75pt;z-index:251668992" o:bwmode="black">
            <v:imagedata r:id="rId18" o:title=""/>
          </v:shape>
          <o:OLEObject Type="Embed" ProgID="Unknown" ShapeID="_x0000_s1058" DrawAspect="Content" ObjectID="_1691374119" r:id="rId19"/>
        </w:object>
      </w:r>
      <w:proofErr w:type="spellStart"/>
      <w:r w:rsidR="00486A62" w:rsidRPr="00B80AD9">
        <w:rPr>
          <w:rFonts w:ascii="Arial" w:hAnsi="Arial" w:cs="Arial"/>
          <w:i/>
          <w:sz w:val="18"/>
          <w:lang w:val="en-GB"/>
        </w:rPr>
        <w:t>Cmineq</w:t>
      </w:r>
      <w:proofErr w:type="spellEnd"/>
      <w:r w:rsidR="00486A62" w:rsidRPr="00B80AD9">
        <w:rPr>
          <w:rFonts w:ascii="Arial" w:hAnsi="Arial" w:cs="Arial"/>
          <w:i/>
          <w:sz w:val="18"/>
          <w:lang w:val="en-GB"/>
        </w:rPr>
        <w:t xml:space="preserve"> = minimal</w:t>
      </w:r>
      <w:r w:rsidR="00473155" w:rsidRPr="00B80AD9">
        <w:rPr>
          <w:rFonts w:ascii="Arial" w:hAnsi="Arial" w:cs="Arial"/>
          <w:i/>
          <w:sz w:val="18"/>
          <w:lang w:val="en-GB"/>
        </w:rPr>
        <w:t xml:space="preserve"> concentration</w:t>
      </w:r>
      <w:r w:rsidR="00486A62" w:rsidRPr="00B80AD9">
        <w:rPr>
          <w:rFonts w:ascii="Arial" w:hAnsi="Arial" w:cs="Arial"/>
          <w:i/>
          <w:sz w:val="18"/>
          <w:lang w:val="en-GB"/>
        </w:rPr>
        <w:t xml:space="preserve"> at equilibrium</w:t>
      </w:r>
    </w:p>
    <w:p w:rsidR="00F55C73" w:rsidRPr="00B80AD9" w:rsidRDefault="00486A62">
      <w:pPr>
        <w:spacing w:after="0" w:line="360" w:lineRule="auto"/>
        <w:rPr>
          <w:rFonts w:ascii="Arial" w:hAnsi="Arial" w:cs="Arial"/>
          <w:i/>
          <w:sz w:val="18"/>
          <w:lang w:val="en-GB"/>
        </w:rPr>
      </w:pPr>
      <w:proofErr w:type="spellStart"/>
      <w:r w:rsidRPr="00B80AD9">
        <w:rPr>
          <w:rFonts w:ascii="Arial" w:hAnsi="Arial" w:cs="Arial"/>
          <w:i/>
          <w:sz w:val="18"/>
          <w:lang w:val="en-GB"/>
        </w:rPr>
        <w:t>Cmaxeq</w:t>
      </w:r>
      <w:proofErr w:type="spellEnd"/>
      <w:r w:rsidRPr="00B80AD9">
        <w:rPr>
          <w:rFonts w:ascii="Arial" w:hAnsi="Arial" w:cs="Arial"/>
          <w:i/>
          <w:sz w:val="18"/>
          <w:lang w:val="en-GB"/>
        </w:rPr>
        <w:t xml:space="preserve"> = maximal</w:t>
      </w:r>
      <w:r w:rsidR="001503A2" w:rsidRPr="00B80AD9">
        <w:rPr>
          <w:rFonts w:ascii="Arial" w:hAnsi="Arial" w:cs="Arial"/>
          <w:i/>
          <w:sz w:val="18"/>
          <w:lang w:val="en-GB"/>
        </w:rPr>
        <w:t xml:space="preserve"> concentration</w:t>
      </w:r>
      <w:r w:rsidR="002467EF" w:rsidRPr="00B80AD9">
        <w:rPr>
          <w:rFonts w:ascii="Arial" w:hAnsi="Arial" w:cs="Arial"/>
          <w:i/>
          <w:sz w:val="18"/>
          <w:lang w:val="en-GB"/>
        </w:rPr>
        <w:t xml:space="preserve"> at equilibrium</w:t>
      </w:r>
    </w:p>
    <w:p w:rsidR="00F55C73" w:rsidRPr="00B80AD9" w:rsidRDefault="002467EF">
      <w:pPr>
        <w:spacing w:after="0" w:line="360" w:lineRule="auto"/>
        <w:rPr>
          <w:rFonts w:ascii="Arial" w:hAnsi="Arial" w:cs="Arial"/>
          <w:b/>
          <w:i/>
          <w:sz w:val="18"/>
          <w:lang w:val="en-GB"/>
        </w:rPr>
      </w:pPr>
      <w:r w:rsidRPr="00B80AD9">
        <w:rPr>
          <w:rFonts w:ascii="Arial" w:hAnsi="Arial" w:cs="Arial"/>
          <w:b/>
          <w:i/>
          <w:sz w:val="18"/>
          <w:lang w:val="en-GB"/>
        </w:rPr>
        <w:t xml:space="preserve">Amplitude = </w:t>
      </w:r>
      <w:proofErr w:type="spellStart"/>
      <w:r w:rsidRPr="00B80AD9">
        <w:rPr>
          <w:rFonts w:ascii="Arial" w:hAnsi="Arial" w:cs="Arial"/>
          <w:b/>
          <w:i/>
          <w:sz w:val="18"/>
          <w:lang w:val="en-GB"/>
        </w:rPr>
        <w:t>Cmaxe</w:t>
      </w:r>
      <w:r w:rsidR="001503A2" w:rsidRPr="00B80AD9">
        <w:rPr>
          <w:rFonts w:ascii="Arial" w:hAnsi="Arial" w:cs="Arial"/>
          <w:b/>
          <w:i/>
          <w:sz w:val="18"/>
          <w:lang w:val="en-GB"/>
        </w:rPr>
        <w:t>q</w:t>
      </w:r>
      <w:proofErr w:type="spellEnd"/>
      <w:r w:rsidR="001503A2" w:rsidRPr="00B80AD9">
        <w:rPr>
          <w:rFonts w:ascii="Arial" w:hAnsi="Arial" w:cs="Arial"/>
          <w:b/>
          <w:i/>
          <w:sz w:val="18"/>
          <w:lang w:val="en-GB"/>
        </w:rPr>
        <w:t>/</w:t>
      </w:r>
      <w:proofErr w:type="spellStart"/>
      <w:r w:rsidR="001503A2" w:rsidRPr="00B80AD9">
        <w:rPr>
          <w:rFonts w:ascii="Arial" w:hAnsi="Arial" w:cs="Arial"/>
          <w:b/>
          <w:i/>
          <w:sz w:val="18"/>
          <w:lang w:val="en-GB"/>
        </w:rPr>
        <w:t>Cmineq</w:t>
      </w:r>
      <w:proofErr w:type="spellEnd"/>
    </w:p>
    <w:p w:rsidR="00F55C73" w:rsidRPr="00B80AD9" w:rsidRDefault="009F6681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92710</wp:posOffset>
                </wp:positionV>
                <wp:extent cx="6040755" cy="1089660"/>
                <wp:effectExtent l="0" t="0" r="17145" b="152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755" cy="10896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D14" w:rsidRDefault="00511D14" w:rsidP="00511D14">
                            <w:pPr>
                              <w:spacing w:after="0"/>
                              <w:ind w:left="1416" w:firstLine="708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1/2 short: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High amplitude</w:t>
                            </w:r>
                          </w:p>
                          <w:p w:rsidR="00511D14" w:rsidRDefault="00511D14" w:rsidP="00511D14">
                            <w:pPr>
                              <w:spacing w:after="0"/>
                              <w:ind w:left="1416" w:firstLine="708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T1/2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long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Low amplitude</w:t>
                            </w:r>
                          </w:p>
                          <w:p w:rsidR="00511D14" w:rsidRDefault="00511D14" w:rsidP="00511D14">
                            <w:pPr>
                              <w:spacing w:after="0"/>
                              <w:ind w:left="1416" w:firstLine="708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</w:p>
                          <w:p w:rsidR="00511D14" w:rsidRDefault="00511D14" w:rsidP="00511D14">
                            <w:pPr>
                              <w:spacing w:after="0"/>
                              <w:ind w:left="1416" w:firstLine="708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Tau short: </w:t>
                            </w:r>
                            <w:r w:rsidR="009F6681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Low amplitude</w:t>
                            </w:r>
                          </w:p>
                          <w:p w:rsidR="00EE6714" w:rsidRPr="00511D14" w:rsidRDefault="00511D14" w:rsidP="009F6681">
                            <w:pPr>
                              <w:spacing w:after="0"/>
                              <w:ind w:left="1416" w:firstLine="708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Tau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long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</w:t>
                            </w:r>
                            <w:r w:rsidR="009F6681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High amplitude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-9.65pt;margin-top:7.3pt;width:475.65pt;height:85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" filled="f" strokecolor="#f79646" strokeweight="2pt">
                <v:path arrowok="t"/>
                <v:textbox>
                  <w:txbxContent>
                    <w:p w:rsidR="00511D14" w:rsidRDefault="00511D14" w:rsidP="00511D14">
                      <w:pPr>
                        <w:spacing w:after="0"/>
                        <w:ind w:left="1416" w:firstLine="708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1/2 short: 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High amplitude</w:t>
                      </w:r>
                    </w:p>
                    <w:p w:rsidR="00511D14" w:rsidRDefault="00511D14" w:rsidP="00511D14">
                      <w:pPr>
                        <w:spacing w:after="0"/>
                        <w:ind w:left="1416" w:firstLine="708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T1/2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long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Low amplitude</w:t>
                      </w:r>
                    </w:p>
                    <w:p w:rsidR="00511D14" w:rsidRDefault="00511D14" w:rsidP="00511D14">
                      <w:pPr>
                        <w:spacing w:after="0"/>
                        <w:ind w:left="1416" w:firstLine="708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</w:p>
                    <w:p w:rsidR="00511D14" w:rsidRDefault="00511D14" w:rsidP="00511D14">
                      <w:pPr>
                        <w:spacing w:after="0"/>
                        <w:ind w:left="1416" w:firstLine="708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Tau short: </w:t>
                      </w:r>
                      <w:r w:rsidR="009F6681"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Low amplitude</w:t>
                      </w:r>
                    </w:p>
                    <w:p w:rsidR="00EE6714" w:rsidRPr="00511D14" w:rsidRDefault="00511D14" w:rsidP="009F6681">
                      <w:pPr>
                        <w:spacing w:after="0"/>
                        <w:ind w:left="1416" w:firstLine="708"/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Tau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long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</w:t>
                      </w:r>
                      <w:r w:rsidR="009F6681"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High amplitude</w:t>
                      </w:r>
                    </w:p>
                  </w:txbxContent>
                </v:textbox>
              </v:rect>
            </w:pict>
          </mc:Fallback>
        </mc:AlternateContent>
      </w:r>
    </w:p>
    <w:p w:rsidR="00F55C73" w:rsidRPr="00B80AD9" w:rsidRDefault="001503A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B80AD9">
        <w:rPr>
          <w:rFonts w:ascii="Arial" w:hAnsi="Arial" w:cs="Arial"/>
          <w:sz w:val="20"/>
          <w:lang w:val="en-GB"/>
        </w:rPr>
        <w:t xml:space="preserve">Influence </w:t>
      </w:r>
      <w:r w:rsidR="002467EF" w:rsidRPr="00B80AD9">
        <w:rPr>
          <w:rFonts w:ascii="Arial" w:hAnsi="Arial" w:cs="Arial"/>
          <w:sz w:val="20"/>
          <w:lang w:val="en-GB"/>
        </w:rPr>
        <w:t xml:space="preserve">of </w:t>
      </w:r>
      <w:r w:rsidRPr="00B80AD9">
        <w:rPr>
          <w:rFonts w:ascii="Arial" w:hAnsi="Arial" w:cs="Arial"/>
          <w:sz w:val="20"/>
          <w:lang w:val="en-GB"/>
        </w:rPr>
        <w:t>T1/</w:t>
      </w:r>
      <w:proofErr w:type="gramStart"/>
      <w:r w:rsidRPr="00B80AD9">
        <w:rPr>
          <w:rFonts w:ascii="Arial" w:hAnsi="Arial" w:cs="Arial"/>
          <w:sz w:val="20"/>
          <w:lang w:val="en-GB"/>
        </w:rPr>
        <w:t xml:space="preserve">2 </w:t>
      </w:r>
      <w:r w:rsidRPr="00B80AD9">
        <w:rPr>
          <w:rFonts w:ascii="Arial" w:hAnsi="Arial" w:cs="Arial"/>
          <w:b/>
          <w:sz w:val="20"/>
          <w:lang w:val="en-GB"/>
        </w:rPr>
        <w:t>:</w:t>
      </w:r>
      <w:proofErr w:type="gramEnd"/>
      <w:r w:rsidRPr="00B80AD9">
        <w:rPr>
          <w:rFonts w:ascii="Arial" w:hAnsi="Arial" w:cs="Arial"/>
          <w:b/>
          <w:sz w:val="20"/>
          <w:lang w:val="en-GB"/>
        </w:rPr>
        <w:t xml:space="preserve"> </w:t>
      </w:r>
    </w:p>
    <w:p w:rsidR="00CC01C4" w:rsidRPr="00B80AD9" w:rsidRDefault="00CC01C4" w:rsidP="00CC01C4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B80AD9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B80AD9">
        <w:rPr>
          <w:rFonts w:ascii="Arial" w:hAnsi="Arial" w:cs="Arial"/>
          <w:sz w:val="20"/>
          <w:lang w:val="en-GB"/>
        </w:rPr>
        <w:t xml:space="preserve">Influence </w:t>
      </w:r>
      <w:r w:rsidR="002467EF">
        <w:rPr>
          <w:rFonts w:ascii="Arial" w:hAnsi="Arial" w:cs="Arial"/>
          <w:sz w:val="20"/>
          <w:lang w:val="en-GB"/>
        </w:rPr>
        <w:t xml:space="preserve">of </w:t>
      </w:r>
      <w:proofErr w:type="gramStart"/>
      <w:r w:rsidR="002467EF">
        <w:rPr>
          <w:rFonts w:ascii="Arial" w:hAnsi="Arial" w:cs="Arial"/>
          <w:sz w:val="20"/>
          <w:lang w:val="en-GB"/>
        </w:rPr>
        <w:t>tau :</w:t>
      </w:r>
      <w:proofErr w:type="gramEnd"/>
    </w:p>
    <w:p w:rsidR="00CC01C4" w:rsidRPr="00B80AD9" w:rsidRDefault="00CC01C4" w:rsidP="00CC01C4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B0209F" w:rsidRPr="00B80AD9" w:rsidRDefault="00B0209F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F55C73" w:rsidRPr="00B80AD9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B80AD9">
        <w:rPr>
          <w:rFonts w:ascii="Arial" w:hAnsi="Arial" w:cs="Arial"/>
          <w:b/>
          <w:sz w:val="20"/>
          <w:lang w:val="en-GB"/>
        </w:rPr>
        <w:t xml:space="preserve">Question </w:t>
      </w:r>
      <w:r w:rsidR="005D2A9A" w:rsidRPr="00B80AD9">
        <w:rPr>
          <w:rFonts w:ascii="Arial" w:hAnsi="Arial" w:cs="Arial"/>
          <w:b/>
          <w:sz w:val="20"/>
          <w:lang w:val="en-GB"/>
        </w:rPr>
        <w:t>10</w:t>
      </w:r>
      <w:r w:rsidRPr="00B80AD9">
        <w:rPr>
          <w:rFonts w:ascii="Arial" w:hAnsi="Arial" w:cs="Arial"/>
          <w:b/>
          <w:sz w:val="20"/>
          <w:lang w:val="en-GB"/>
        </w:rPr>
        <w:t xml:space="preserve">: </w:t>
      </w:r>
    </w:p>
    <w:p w:rsidR="00F55C73" w:rsidRPr="00210A96" w:rsidRDefault="00B80AD9">
      <w:pPr>
        <w:spacing w:after="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Instead of giving </w:t>
      </w:r>
      <w:proofErr w:type="gramStart"/>
      <w:r>
        <w:rPr>
          <w:rFonts w:ascii="Arial" w:hAnsi="Arial" w:cs="Arial"/>
          <w:sz w:val="20"/>
          <w:lang w:val="en-GB"/>
        </w:rPr>
        <w:t>1</w:t>
      </w:r>
      <w:proofErr w:type="gramEnd"/>
      <w:r>
        <w:rPr>
          <w:rFonts w:ascii="Arial" w:hAnsi="Arial" w:cs="Arial"/>
          <w:sz w:val="20"/>
          <w:lang w:val="en-GB"/>
        </w:rPr>
        <w:t xml:space="preserve"> tablet/bolus </w:t>
      </w:r>
      <w:r w:rsidR="002515B6" w:rsidRPr="00210A96">
        <w:rPr>
          <w:rFonts w:ascii="Arial" w:hAnsi="Arial" w:cs="Arial"/>
          <w:sz w:val="20"/>
          <w:lang w:val="en-GB"/>
        </w:rPr>
        <w:t xml:space="preserve">of 1 mg </w:t>
      </w:r>
      <w:r w:rsidR="001503A2" w:rsidRPr="00210A96">
        <w:rPr>
          <w:rFonts w:ascii="Arial" w:hAnsi="Arial" w:cs="Arial"/>
          <w:sz w:val="20"/>
          <w:lang w:val="en-GB"/>
        </w:rPr>
        <w:t xml:space="preserve">per day, </w:t>
      </w:r>
      <w:r w:rsidR="006E59A2" w:rsidRPr="00210A96">
        <w:rPr>
          <w:rFonts w:ascii="Arial" w:hAnsi="Arial" w:cs="Arial"/>
          <w:sz w:val="20"/>
          <w:lang w:val="en-GB"/>
        </w:rPr>
        <w:t xml:space="preserve">you want to </w:t>
      </w:r>
      <w:r w:rsidR="001503A2" w:rsidRPr="00210A96">
        <w:rPr>
          <w:rFonts w:ascii="Arial" w:hAnsi="Arial" w:cs="Arial"/>
          <w:sz w:val="20"/>
          <w:lang w:val="en-GB"/>
        </w:rPr>
        <w:t>give a quarter tablet</w:t>
      </w:r>
      <w:r>
        <w:rPr>
          <w:rFonts w:ascii="Arial" w:hAnsi="Arial" w:cs="Arial"/>
          <w:sz w:val="20"/>
          <w:lang w:val="en-GB"/>
        </w:rPr>
        <w:t>/bolus</w:t>
      </w:r>
      <w:r w:rsidR="001503A2" w:rsidRPr="00210A96">
        <w:rPr>
          <w:rFonts w:ascii="Arial" w:hAnsi="Arial" w:cs="Arial"/>
          <w:sz w:val="20"/>
          <w:lang w:val="en-GB"/>
        </w:rPr>
        <w:t xml:space="preserve"> every 6 hours. </w:t>
      </w:r>
      <w:r>
        <w:rPr>
          <w:rFonts w:ascii="Arial" w:hAnsi="Arial" w:cs="Arial"/>
          <w:sz w:val="20"/>
          <w:lang w:val="en-GB"/>
        </w:rPr>
        <w:t>Plot together and c</w:t>
      </w:r>
      <w:r w:rsidR="009B1F57" w:rsidRPr="00210A96">
        <w:rPr>
          <w:rFonts w:ascii="Arial" w:hAnsi="Arial" w:cs="Arial"/>
          <w:sz w:val="20"/>
          <w:lang w:val="en-GB"/>
        </w:rPr>
        <w:t xml:space="preserve">ompare the </w:t>
      </w:r>
      <w:r>
        <w:rPr>
          <w:rFonts w:ascii="Arial" w:hAnsi="Arial" w:cs="Arial"/>
          <w:sz w:val="20"/>
          <w:lang w:val="en-GB"/>
        </w:rPr>
        <w:t xml:space="preserve">concentration profiles obtained with the </w:t>
      </w:r>
      <w:proofErr w:type="gramStart"/>
      <w:r w:rsidR="009B1F57" w:rsidRPr="00210A96">
        <w:rPr>
          <w:rFonts w:ascii="Arial" w:hAnsi="Arial" w:cs="Arial"/>
          <w:sz w:val="20"/>
          <w:lang w:val="en-GB"/>
        </w:rPr>
        <w:t>2</w:t>
      </w:r>
      <w:proofErr w:type="gramEnd"/>
      <w:r w:rsidR="009B1F57" w:rsidRPr="00210A96">
        <w:rPr>
          <w:rFonts w:ascii="Arial" w:hAnsi="Arial" w:cs="Arial"/>
          <w:sz w:val="20"/>
          <w:lang w:val="en-GB"/>
        </w:rPr>
        <w:t xml:space="preserve"> dosing regimens </w:t>
      </w:r>
      <w:r w:rsidR="002515B6" w:rsidRPr="00210A96">
        <w:rPr>
          <w:rFonts w:ascii="Arial" w:hAnsi="Arial" w:cs="Arial"/>
          <w:sz w:val="20"/>
          <w:lang w:val="en-GB"/>
        </w:rPr>
        <w:t xml:space="preserve">in the simulation file. </w:t>
      </w:r>
    </w:p>
    <w:p w:rsidR="00F55C73" w:rsidRPr="00210A96" w:rsidRDefault="00B80AD9">
      <w:pPr>
        <w:spacing w:after="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Identify </w:t>
      </w:r>
      <w:proofErr w:type="gramStart"/>
      <w:r>
        <w:rPr>
          <w:rFonts w:ascii="Arial" w:hAnsi="Arial" w:cs="Arial"/>
          <w:sz w:val="20"/>
          <w:lang w:val="en-GB"/>
        </w:rPr>
        <w:t>2</w:t>
      </w:r>
      <w:proofErr w:type="gramEnd"/>
      <w:r>
        <w:rPr>
          <w:rFonts w:ascii="Arial" w:hAnsi="Arial" w:cs="Arial"/>
          <w:sz w:val="20"/>
          <w:lang w:val="en-GB"/>
        </w:rPr>
        <w:t xml:space="preserve"> main characteristics</w:t>
      </w:r>
      <w:r w:rsidR="005D2A9A" w:rsidRPr="00210A96">
        <w:rPr>
          <w:rFonts w:ascii="Arial" w:hAnsi="Arial" w:cs="Arial"/>
          <w:sz w:val="20"/>
          <w:lang w:val="en-GB"/>
        </w:rPr>
        <w:t xml:space="preserve"> and explain them</w:t>
      </w:r>
      <w:r w:rsidR="009E028D" w:rsidRPr="00210A96">
        <w:rPr>
          <w:rFonts w:ascii="Arial" w:hAnsi="Arial" w:cs="Arial"/>
          <w:sz w:val="20"/>
          <w:lang w:val="en-GB"/>
        </w:rPr>
        <w:t>.</w:t>
      </w:r>
    </w:p>
    <w:p w:rsidR="00F55C73" w:rsidRPr="00210A96" w:rsidRDefault="009F6681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-46355</wp:posOffset>
                </wp:positionH>
                <wp:positionV relativeFrom="paragraph">
                  <wp:posOffset>235585</wp:posOffset>
                </wp:positionV>
                <wp:extent cx="5964555" cy="1790700"/>
                <wp:effectExtent l="0" t="0" r="1714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4555" cy="179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6681" w:rsidRPr="009F6681" w:rsidRDefault="009F6681" w:rsidP="009F668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 w:rsidRPr="009F6681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mg each 24h versus 0.25 mg each 6h</w:t>
                            </w:r>
                          </w:p>
                          <w:p w:rsidR="009F6681" w:rsidRPr="009F6681" w:rsidRDefault="009F6681" w:rsidP="009F668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 w:rsidRPr="009F6681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Both reach the same average concentration at equilibrium : the daily dose is the same</w:t>
                            </w:r>
                          </w:p>
                          <w:p w:rsidR="009F6681" w:rsidRDefault="009F6681" w:rsidP="009F668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The amplitude of concentrations is lower for 0.25mg/6h</w:t>
                            </w:r>
                          </w:p>
                          <w:p w:rsidR="009F6681" w:rsidRDefault="009F6681" w:rsidP="009F6681">
                            <w:pPr>
                              <w:pStyle w:val="Paragraphedeliste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</w:p>
                          <w:p w:rsidR="009F6681" w:rsidRDefault="009F6681" w:rsidP="009F6681">
                            <w:pPr>
                              <w:pStyle w:val="Paragraphedeliste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0.25mg/6h = FRACTIONATING the daily Dose</w:t>
                            </w:r>
                          </w:p>
                          <w:p w:rsidR="009F6681" w:rsidRDefault="009F6681" w:rsidP="009F668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 w:rsidRPr="009F6681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Advantage: safety is increased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because</w:t>
                            </w:r>
                            <w:r w:rsidRPr="009F6681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higher probability to fluctuate inside a narrower Therapeutic widow</w:t>
                            </w:r>
                          </w:p>
                          <w:p w:rsidR="009F6681" w:rsidRPr="009F6681" w:rsidRDefault="009F6681" w:rsidP="009F668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Disa</w:t>
                            </w:r>
                            <w:r w:rsidRPr="009F6681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dvantage: </w:t>
                            </w:r>
                            <w:r w:rsidR="007A2AFE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compliance </w:t>
                            </w:r>
                            <w:proofErr w:type="gramStart"/>
                            <w:r w:rsidR="007A2AFE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is decreased</w:t>
                            </w:r>
                            <w:proofErr w:type="gramEnd"/>
                          </w:p>
                          <w:p w:rsidR="009F6681" w:rsidRDefault="009F6681" w:rsidP="009F668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</w:p>
                          <w:p w:rsidR="009F6681" w:rsidRDefault="009F6681" w:rsidP="009F6681">
                            <w:pPr>
                              <w:spacing w:after="0"/>
                              <w:ind w:left="1416" w:firstLine="708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</w:p>
                          <w:p w:rsidR="009F6681" w:rsidRDefault="009F6681" w:rsidP="009F6681">
                            <w:pPr>
                              <w:spacing w:after="0"/>
                              <w:ind w:left="1416" w:firstLine="708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</w:p>
                          <w:p w:rsidR="00EE6714" w:rsidRPr="009F6681" w:rsidRDefault="00EE6714" w:rsidP="00CC01C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-3.65pt;margin-top:18.55pt;width:469.65pt;height:141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" filled="f" strokecolor="#f79646" strokeweight="2pt">
                <v:path arrowok="t"/>
                <v:textbox>
                  <w:txbxContent>
                    <w:p w:rsidR="009F6681" w:rsidRPr="009F6681" w:rsidRDefault="009F6681" w:rsidP="009F668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 w:rsidRPr="009F6681"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mg each 24h versus 0.25 mg each 6h</w:t>
                      </w:r>
                    </w:p>
                    <w:p w:rsidR="009F6681" w:rsidRPr="009F6681" w:rsidRDefault="009F6681" w:rsidP="009F668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 w:rsidRPr="009F6681"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Both reach the same average concentration at equilibrium : the daily dose is the same</w:t>
                      </w:r>
                    </w:p>
                    <w:p w:rsidR="009F6681" w:rsidRDefault="009F6681" w:rsidP="009F668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The amplitude of concentrations is lower for 0.25mg/6h</w:t>
                      </w:r>
                    </w:p>
                    <w:p w:rsidR="009F6681" w:rsidRDefault="009F6681" w:rsidP="009F6681">
                      <w:pPr>
                        <w:pStyle w:val="Paragraphedeliste"/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</w:p>
                    <w:p w:rsidR="009F6681" w:rsidRDefault="009F6681" w:rsidP="009F6681">
                      <w:pPr>
                        <w:pStyle w:val="Paragraphedeliste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0.25mg/6h = FRACTIONATING the daily Dose</w:t>
                      </w:r>
                    </w:p>
                    <w:p w:rsidR="009F6681" w:rsidRDefault="009F6681" w:rsidP="009F6681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 w:rsidRPr="009F6681"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Advantage: safety is increased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because</w:t>
                      </w:r>
                      <w:r w:rsidRPr="009F6681"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higher probability to fluctuate inside a narrower Therapeutic widow</w:t>
                      </w:r>
                    </w:p>
                    <w:p w:rsidR="009F6681" w:rsidRPr="009F6681" w:rsidRDefault="009F6681" w:rsidP="009F6681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Disa</w:t>
                      </w:r>
                      <w:r w:rsidRPr="009F6681"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dvantage: </w:t>
                      </w:r>
                      <w:r w:rsidR="007A2AFE"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compliance </w:t>
                      </w:r>
                      <w:proofErr w:type="gramStart"/>
                      <w:r w:rsidR="007A2AFE"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is decreased</w:t>
                      </w:r>
                      <w:proofErr w:type="gramEnd"/>
                    </w:p>
                    <w:p w:rsidR="009F6681" w:rsidRDefault="009F6681" w:rsidP="009F6681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</w:p>
                    <w:p w:rsidR="009F6681" w:rsidRDefault="009F6681" w:rsidP="009F6681">
                      <w:pPr>
                        <w:spacing w:after="0"/>
                        <w:ind w:left="1416" w:firstLine="708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</w:p>
                    <w:p w:rsidR="009F6681" w:rsidRDefault="009F6681" w:rsidP="009F6681">
                      <w:pPr>
                        <w:spacing w:after="0"/>
                        <w:ind w:left="1416" w:firstLine="708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</w:p>
                    <w:p w:rsidR="00EE6714" w:rsidRPr="009F6681" w:rsidRDefault="00EE6714" w:rsidP="00CC01C4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503A2" w:rsidRPr="00210A96">
        <w:rPr>
          <w:rFonts w:ascii="Arial" w:hAnsi="Arial" w:cs="Arial"/>
          <w:sz w:val="20"/>
          <w:lang w:val="en-GB"/>
        </w:rPr>
        <w:t xml:space="preserve">Compare the two regimens in terms of advantages and disadvantages. </w:t>
      </w:r>
    </w:p>
    <w:p w:rsidR="00F55C73" w:rsidRPr="00210A96" w:rsidRDefault="00F55C73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6E59A2" w:rsidRPr="00210A96" w:rsidRDefault="006E59A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6E59A2" w:rsidRPr="00210A96" w:rsidRDefault="006E59A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6E59A2" w:rsidRPr="00210A96" w:rsidRDefault="006E59A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6E59A2" w:rsidRPr="00210A96" w:rsidRDefault="006E59A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CC01C4" w:rsidRPr="00210A96" w:rsidRDefault="00CC01C4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EE6714" w:rsidRPr="00210A96" w:rsidRDefault="00EE6714" w:rsidP="00722AF4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821703" w:rsidRPr="00210A96" w:rsidRDefault="00821703" w:rsidP="00722AF4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9F6681" w:rsidRDefault="009F6681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3362EE" w:rsidRPr="00210A96">
        <w:rPr>
          <w:rFonts w:ascii="Arial" w:hAnsi="Arial" w:cs="Arial"/>
          <w:b/>
          <w:sz w:val="20"/>
          <w:lang w:val="en-GB"/>
        </w:rPr>
        <w:t>11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AF00D0">
        <w:rPr>
          <w:rFonts w:ascii="Arial" w:hAnsi="Arial" w:cs="Arial"/>
          <w:sz w:val="20"/>
          <w:lang w:val="en-GB"/>
        </w:rPr>
        <w:t>Yo</w:t>
      </w:r>
      <w:r w:rsidRPr="00210A96">
        <w:rPr>
          <w:rFonts w:ascii="Arial" w:hAnsi="Arial" w:cs="Arial"/>
          <w:sz w:val="20"/>
          <w:lang w:val="en-GB"/>
        </w:rPr>
        <w:t>u</w:t>
      </w:r>
      <w:r w:rsidR="00AF00D0">
        <w:rPr>
          <w:rFonts w:ascii="Arial" w:hAnsi="Arial" w:cs="Arial"/>
          <w:sz w:val="20"/>
          <w:lang w:val="en-GB"/>
        </w:rPr>
        <w:t xml:space="preserve"> will now administer 1/24th of the 1 mg</w:t>
      </w:r>
      <w:r w:rsidRPr="00210A96">
        <w:rPr>
          <w:rFonts w:ascii="Arial" w:hAnsi="Arial" w:cs="Arial"/>
          <w:sz w:val="20"/>
          <w:lang w:val="en-GB"/>
        </w:rPr>
        <w:t xml:space="preserve"> dose (1/24mg) </w:t>
      </w:r>
      <w:r w:rsidR="00AF00D0">
        <w:rPr>
          <w:rFonts w:ascii="Arial" w:hAnsi="Arial" w:cs="Arial"/>
          <w:sz w:val="20"/>
          <w:lang w:val="en-GB"/>
        </w:rPr>
        <w:t>e hour. Compare the concentration profile obtained with this new</w:t>
      </w:r>
      <w:r w:rsidRPr="00210A96">
        <w:rPr>
          <w:rFonts w:ascii="Arial" w:hAnsi="Arial" w:cs="Arial"/>
          <w:sz w:val="20"/>
          <w:lang w:val="en-GB"/>
        </w:rPr>
        <w:t xml:space="preserve"> dosing </w:t>
      </w:r>
      <w:r w:rsidR="00AF00D0">
        <w:rPr>
          <w:rFonts w:ascii="Arial" w:hAnsi="Arial" w:cs="Arial"/>
          <w:sz w:val="20"/>
          <w:lang w:val="en-GB"/>
        </w:rPr>
        <w:t>regimen</w:t>
      </w:r>
      <w:r w:rsidRPr="00210A96">
        <w:rPr>
          <w:rFonts w:ascii="Arial" w:hAnsi="Arial" w:cs="Arial"/>
          <w:sz w:val="20"/>
          <w:lang w:val="en-GB"/>
        </w:rPr>
        <w:t xml:space="preserve"> with the administration of one tablet</w:t>
      </w:r>
      <w:r w:rsidR="00AF00D0">
        <w:rPr>
          <w:rFonts w:ascii="Arial" w:hAnsi="Arial" w:cs="Arial"/>
          <w:sz w:val="20"/>
          <w:lang w:val="en-GB"/>
        </w:rPr>
        <w:t xml:space="preserve">/bolus </w:t>
      </w:r>
      <w:r w:rsidRPr="00210A96">
        <w:rPr>
          <w:rFonts w:ascii="Arial" w:hAnsi="Arial" w:cs="Arial"/>
          <w:sz w:val="20"/>
          <w:lang w:val="en-GB"/>
        </w:rPr>
        <w:t>(1mg) once a day in the simulati</w:t>
      </w:r>
      <w:r w:rsidR="00AF00D0">
        <w:rPr>
          <w:rFonts w:ascii="Arial" w:hAnsi="Arial" w:cs="Arial"/>
          <w:sz w:val="20"/>
          <w:lang w:val="en-GB"/>
        </w:rPr>
        <w:t>on file. How can you describe</w:t>
      </w:r>
      <w:r w:rsidRPr="00210A96">
        <w:rPr>
          <w:rFonts w:ascii="Arial" w:hAnsi="Arial" w:cs="Arial"/>
          <w:sz w:val="20"/>
          <w:lang w:val="en-GB"/>
        </w:rPr>
        <w:t xml:space="preserve"> the evolution of the concentrations? </w:t>
      </w:r>
      <w:r w:rsidR="00AF00D0">
        <w:rPr>
          <w:rFonts w:ascii="Arial" w:hAnsi="Arial" w:cs="Arial"/>
          <w:sz w:val="20"/>
          <w:lang w:val="en-GB"/>
        </w:rPr>
        <w:t>At w</w:t>
      </w:r>
      <w:r w:rsidRPr="00210A96">
        <w:rPr>
          <w:rFonts w:ascii="Arial" w:hAnsi="Arial" w:cs="Arial"/>
          <w:sz w:val="20"/>
          <w:lang w:val="en-GB"/>
        </w:rPr>
        <w:t>hat type of clinically feasible administration does this con</w:t>
      </w:r>
      <w:r w:rsidR="00370C87">
        <w:rPr>
          <w:rFonts w:ascii="Arial" w:hAnsi="Arial" w:cs="Arial"/>
          <w:sz w:val="20"/>
          <w:lang w:val="en-GB"/>
        </w:rPr>
        <w:t>centration profile correspond</w:t>
      </w:r>
      <w:r w:rsidRPr="00210A96">
        <w:rPr>
          <w:rFonts w:ascii="Arial" w:hAnsi="Arial" w:cs="Arial"/>
          <w:sz w:val="20"/>
          <w:lang w:val="en-GB"/>
        </w:rPr>
        <w:t xml:space="preserve">? 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33655</wp:posOffset>
                </wp:positionV>
                <wp:extent cx="5988685" cy="518160"/>
                <wp:effectExtent l="0" t="0" r="12065" b="1524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685" cy="518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2AFE" w:rsidRDefault="007A2AFE" w:rsidP="007A2A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The more the daily dose fractionated, the lower the amplitude of concentrations</w:t>
                            </w:r>
                          </w:p>
                          <w:p w:rsidR="007A2AFE" w:rsidRPr="009F6681" w:rsidRDefault="007A2AFE" w:rsidP="007A2A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The concentrations profile looks like that produced by an intravenous infusion</w:t>
                            </w:r>
                          </w:p>
                          <w:p w:rsidR="00EE6714" w:rsidRPr="007A2AFE" w:rsidRDefault="00EE6714" w:rsidP="00722AF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-.05pt;margin-top:2.65pt;width:471.55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" filled="f" strokecolor="#f79646" strokeweight="2pt">
                <v:path arrowok="t"/>
                <v:textbox>
                  <w:txbxContent>
                    <w:p w:rsidR="007A2AFE" w:rsidRDefault="007A2AFE" w:rsidP="007A2AF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The more the daily dose fractionated, the lower the amplitude of concentrations</w:t>
                      </w:r>
                    </w:p>
                    <w:p w:rsidR="007A2AFE" w:rsidRPr="009F6681" w:rsidRDefault="007A2AFE" w:rsidP="007A2AF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The concentrations profile looks like that produced by an intravenous infusion</w:t>
                      </w:r>
                    </w:p>
                    <w:p w:rsidR="00EE6714" w:rsidRPr="007A2AFE" w:rsidRDefault="00EE6714" w:rsidP="00722AF4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2AF4" w:rsidRPr="00210A96" w:rsidRDefault="00722AF4" w:rsidP="00722AF4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722AF4" w:rsidRPr="00210A96" w:rsidRDefault="00722AF4" w:rsidP="00722AF4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E755AF" w:rsidRPr="00210A96" w:rsidRDefault="00E755AF" w:rsidP="009E028D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E755AF" w:rsidRPr="00210A96" w:rsidRDefault="00E755AF" w:rsidP="009E028D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CF07D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3362EE" w:rsidRPr="00210A96">
        <w:rPr>
          <w:rFonts w:ascii="Arial" w:hAnsi="Arial" w:cs="Arial"/>
          <w:b/>
          <w:sz w:val="20"/>
          <w:lang w:val="en-GB"/>
        </w:rPr>
        <w:t>12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9E028D" w:rsidRPr="00210A96">
        <w:rPr>
          <w:rFonts w:ascii="Arial" w:hAnsi="Arial" w:cs="Arial"/>
          <w:sz w:val="20"/>
          <w:lang w:val="en-GB"/>
        </w:rPr>
        <w:t xml:space="preserve">You decide to prescribe the same treatment (1 mg per day of </w:t>
      </w:r>
      <w:r w:rsidR="00076E9B">
        <w:rPr>
          <w:rFonts w:ascii="Arial" w:hAnsi="Arial" w:cs="Arial"/>
          <w:sz w:val="20"/>
          <w:lang w:val="en-GB"/>
        </w:rPr>
        <w:t>the drug</w:t>
      </w:r>
      <w:r w:rsidR="009E028D" w:rsidRPr="00210A96">
        <w:rPr>
          <w:rFonts w:ascii="Arial" w:hAnsi="Arial" w:cs="Arial"/>
          <w:sz w:val="20"/>
          <w:lang w:val="en-GB"/>
        </w:rPr>
        <w:t xml:space="preserve"> YY) to </w:t>
      </w:r>
      <w:r w:rsidR="00076E9B">
        <w:rPr>
          <w:rFonts w:ascii="Arial" w:hAnsi="Arial" w:cs="Arial"/>
          <w:sz w:val="20"/>
          <w:lang w:val="en-GB"/>
        </w:rPr>
        <w:t xml:space="preserve">a </w:t>
      </w:r>
      <w:r w:rsidR="006E59A2" w:rsidRPr="00210A96">
        <w:rPr>
          <w:rFonts w:ascii="Arial" w:hAnsi="Arial" w:cs="Arial"/>
          <w:sz w:val="20"/>
          <w:lang w:val="en-GB"/>
        </w:rPr>
        <w:t xml:space="preserve">patient </w:t>
      </w:r>
      <w:r w:rsidR="009E028D" w:rsidRPr="00210A96">
        <w:rPr>
          <w:rFonts w:ascii="Arial" w:hAnsi="Arial" w:cs="Arial"/>
          <w:sz w:val="20"/>
          <w:lang w:val="en-GB"/>
        </w:rPr>
        <w:t xml:space="preserve">B who </w:t>
      </w:r>
      <w:r w:rsidRPr="00210A96">
        <w:rPr>
          <w:rFonts w:ascii="Arial" w:hAnsi="Arial" w:cs="Arial"/>
          <w:sz w:val="20"/>
          <w:lang w:val="en-GB"/>
        </w:rPr>
        <w:t xml:space="preserve">has renal failure </w:t>
      </w:r>
      <w:r w:rsidR="009E028D" w:rsidRPr="00210A96">
        <w:rPr>
          <w:rFonts w:ascii="Arial" w:hAnsi="Arial" w:cs="Arial"/>
          <w:sz w:val="20"/>
          <w:lang w:val="en-GB"/>
        </w:rPr>
        <w:t>(</w:t>
      </w:r>
      <w:r w:rsidR="00076E9B">
        <w:rPr>
          <w:rFonts w:ascii="Arial" w:hAnsi="Arial" w:cs="Arial"/>
          <w:sz w:val="20"/>
          <w:lang w:val="en-GB"/>
        </w:rPr>
        <w:t xml:space="preserve">the </w:t>
      </w:r>
      <w:r w:rsidR="009E028D" w:rsidRPr="00210A96">
        <w:rPr>
          <w:rFonts w:ascii="Arial" w:hAnsi="Arial" w:cs="Arial"/>
          <w:sz w:val="20"/>
          <w:lang w:val="en-GB"/>
        </w:rPr>
        <w:t xml:space="preserve">capacity </w:t>
      </w:r>
      <w:r w:rsidR="00076E9B">
        <w:rPr>
          <w:rFonts w:ascii="Arial" w:hAnsi="Arial" w:cs="Arial"/>
          <w:sz w:val="20"/>
          <w:lang w:val="en-GB"/>
        </w:rPr>
        <w:t xml:space="preserve">of his kidneys </w:t>
      </w:r>
      <w:r w:rsidR="009E028D" w:rsidRPr="00210A96">
        <w:rPr>
          <w:rFonts w:ascii="Arial" w:hAnsi="Arial" w:cs="Arial"/>
          <w:sz w:val="20"/>
          <w:lang w:val="en-GB"/>
        </w:rPr>
        <w:t xml:space="preserve">to eliminate </w:t>
      </w:r>
      <w:r w:rsidR="006E59A2" w:rsidRPr="00210A96">
        <w:rPr>
          <w:rFonts w:ascii="Arial" w:hAnsi="Arial" w:cs="Arial"/>
          <w:sz w:val="20"/>
          <w:lang w:val="en-GB"/>
        </w:rPr>
        <w:t xml:space="preserve">the drug </w:t>
      </w:r>
      <w:proofErr w:type="gramStart"/>
      <w:r w:rsidR="009E028D" w:rsidRPr="00210A96">
        <w:rPr>
          <w:rFonts w:ascii="Arial" w:hAnsi="Arial" w:cs="Arial"/>
          <w:sz w:val="20"/>
          <w:lang w:val="en-GB"/>
        </w:rPr>
        <w:t>is divided</w:t>
      </w:r>
      <w:proofErr w:type="gramEnd"/>
      <w:r w:rsidR="009E028D" w:rsidRPr="00210A96">
        <w:rPr>
          <w:rFonts w:ascii="Arial" w:hAnsi="Arial" w:cs="Arial"/>
          <w:sz w:val="20"/>
          <w:lang w:val="en-GB"/>
        </w:rPr>
        <w:t xml:space="preserve"> by 2). </w:t>
      </w:r>
      <w:r w:rsidR="00076E9B">
        <w:rPr>
          <w:rFonts w:ascii="Arial" w:hAnsi="Arial" w:cs="Arial"/>
          <w:sz w:val="20"/>
          <w:lang w:val="en-GB"/>
        </w:rPr>
        <w:t xml:space="preserve">The </w:t>
      </w:r>
      <w:proofErr w:type="gramStart"/>
      <w:r w:rsidR="00076E9B">
        <w:rPr>
          <w:rFonts w:ascii="Arial" w:hAnsi="Arial" w:cs="Arial"/>
          <w:sz w:val="20"/>
          <w:lang w:val="en-GB"/>
        </w:rPr>
        <w:t>drug</w:t>
      </w:r>
      <w:r w:rsidRPr="00210A96">
        <w:rPr>
          <w:rFonts w:ascii="Arial" w:hAnsi="Arial" w:cs="Arial"/>
          <w:sz w:val="20"/>
          <w:lang w:val="en-GB"/>
        </w:rPr>
        <w:t xml:space="preserve"> </w:t>
      </w:r>
      <w:r w:rsidR="009E028D" w:rsidRPr="00210A96">
        <w:rPr>
          <w:rFonts w:ascii="Arial" w:hAnsi="Arial" w:cs="Arial"/>
          <w:sz w:val="20"/>
          <w:lang w:val="en-GB"/>
        </w:rPr>
        <w:t xml:space="preserve">YY is </w:t>
      </w:r>
      <w:r w:rsidR="006E59A2" w:rsidRPr="00210A96">
        <w:rPr>
          <w:rFonts w:ascii="Arial" w:hAnsi="Arial" w:cs="Arial"/>
          <w:sz w:val="20"/>
          <w:lang w:val="en-GB"/>
        </w:rPr>
        <w:t>only eliminated by the kidneys</w:t>
      </w:r>
      <w:proofErr w:type="gramEnd"/>
      <w:r w:rsidR="006E59A2" w:rsidRPr="00210A96">
        <w:rPr>
          <w:rFonts w:ascii="Arial" w:hAnsi="Arial" w:cs="Arial"/>
          <w:sz w:val="20"/>
          <w:lang w:val="en-GB"/>
        </w:rPr>
        <w:t>. What influence</w:t>
      </w:r>
      <w:r w:rsidR="00076E9B">
        <w:rPr>
          <w:rFonts w:ascii="Arial" w:hAnsi="Arial" w:cs="Arial"/>
          <w:sz w:val="20"/>
          <w:lang w:val="en-GB"/>
        </w:rPr>
        <w:t xml:space="preserve"> the real failure</w:t>
      </w:r>
      <w:r w:rsidR="006E59A2" w:rsidRPr="00210A96">
        <w:rPr>
          <w:rFonts w:ascii="Arial" w:hAnsi="Arial" w:cs="Arial"/>
          <w:sz w:val="20"/>
          <w:lang w:val="en-GB"/>
        </w:rPr>
        <w:t xml:space="preserve"> will have on the </w:t>
      </w:r>
      <w:r w:rsidR="009E028D" w:rsidRPr="00210A96">
        <w:rPr>
          <w:rFonts w:ascii="Arial" w:hAnsi="Arial" w:cs="Arial"/>
          <w:sz w:val="20"/>
          <w:lang w:val="en-GB"/>
        </w:rPr>
        <w:t xml:space="preserve">half-life of </w:t>
      </w:r>
      <w:r w:rsidR="00076E9B">
        <w:rPr>
          <w:rFonts w:ascii="Arial" w:hAnsi="Arial" w:cs="Arial"/>
          <w:sz w:val="20"/>
          <w:lang w:val="en-GB"/>
        </w:rPr>
        <w:t>drug</w:t>
      </w:r>
      <w:r w:rsidR="009E028D" w:rsidRPr="00210A96">
        <w:rPr>
          <w:rFonts w:ascii="Arial" w:hAnsi="Arial" w:cs="Arial"/>
          <w:sz w:val="20"/>
          <w:lang w:val="en-GB"/>
        </w:rPr>
        <w:t xml:space="preserve"> YY in this </w:t>
      </w:r>
      <w:r w:rsidR="006E59A2" w:rsidRPr="00210A96">
        <w:rPr>
          <w:rFonts w:ascii="Arial" w:hAnsi="Arial" w:cs="Arial"/>
          <w:sz w:val="20"/>
          <w:lang w:val="en-GB"/>
        </w:rPr>
        <w:t xml:space="preserve">patient </w:t>
      </w:r>
      <w:r w:rsidR="009E028D" w:rsidRPr="00210A96">
        <w:rPr>
          <w:rFonts w:ascii="Arial" w:hAnsi="Arial" w:cs="Arial"/>
          <w:sz w:val="20"/>
          <w:lang w:val="en-GB"/>
        </w:rPr>
        <w:t xml:space="preserve">compared to the </w:t>
      </w:r>
      <w:r w:rsidR="006E59A2" w:rsidRPr="00210A96">
        <w:rPr>
          <w:rFonts w:ascii="Arial" w:hAnsi="Arial" w:cs="Arial"/>
          <w:sz w:val="20"/>
          <w:lang w:val="en-GB"/>
        </w:rPr>
        <w:t xml:space="preserve">patient </w:t>
      </w:r>
      <w:r w:rsidR="00076E9B">
        <w:rPr>
          <w:rFonts w:ascii="Arial" w:hAnsi="Arial" w:cs="Arial"/>
          <w:sz w:val="20"/>
          <w:lang w:val="en-GB"/>
        </w:rPr>
        <w:t>A (who has a normal renal function)</w:t>
      </w:r>
      <w:r w:rsidR="00E13FDF" w:rsidRPr="00210A96">
        <w:rPr>
          <w:rFonts w:ascii="Arial" w:hAnsi="Arial" w:cs="Arial"/>
          <w:sz w:val="20"/>
          <w:lang w:val="en-GB"/>
        </w:rPr>
        <w:t>?</w:t>
      </w:r>
    </w:p>
    <w:p w:rsidR="00F55C73" w:rsidRPr="00210A96" w:rsidRDefault="007A2AFE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-1905</wp:posOffset>
                </wp:positionV>
                <wp:extent cx="6033770" cy="701040"/>
                <wp:effectExtent l="0" t="0" r="24130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3770" cy="701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2AFE" w:rsidRDefault="007A2AFE" w:rsidP="007A2A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The renal clearance of the drug is divided by 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.</w:t>
                            </w:r>
                          </w:p>
                          <w:p w:rsidR="007A2AFE" w:rsidRDefault="007A2AFE" w:rsidP="007A2A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The body clearance is divided by 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.</w:t>
                            </w:r>
                          </w:p>
                          <w:p w:rsidR="007A2AFE" w:rsidRPr="009F6681" w:rsidRDefault="007A2AFE" w:rsidP="007A2A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The terminal half-life is multiplied by 2</w:t>
                            </w:r>
                            <w:proofErr w:type="gramEnd"/>
                          </w:p>
                          <w:p w:rsidR="00EE6714" w:rsidRPr="007A2AFE" w:rsidRDefault="00EE6714" w:rsidP="00403F6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margin-left:-4.85pt;margin-top:-.15pt;width:475.1pt;height:5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" filled="f" strokecolor="#f79646" strokeweight="2pt">
                <v:path arrowok="t"/>
                <v:textbox>
                  <w:txbxContent>
                    <w:p w:rsidR="007A2AFE" w:rsidRDefault="007A2AFE" w:rsidP="007A2AF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The renal clearance of the drug is divided by 2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.</w:t>
                      </w:r>
                    </w:p>
                    <w:p w:rsidR="007A2AFE" w:rsidRDefault="007A2AFE" w:rsidP="007A2AF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The body clearance is divided by 2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.</w:t>
                      </w:r>
                    </w:p>
                    <w:p w:rsidR="007A2AFE" w:rsidRPr="009F6681" w:rsidRDefault="007A2AFE" w:rsidP="007A2AF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The terminal half-life is multiplied by 2</w:t>
                      </w:r>
                      <w:proofErr w:type="gramEnd"/>
                    </w:p>
                    <w:p w:rsidR="00EE6714" w:rsidRPr="007A2AFE" w:rsidRDefault="00EE6714" w:rsidP="00403F6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07D2" w:rsidRPr="00210A96">
        <w:rPr>
          <w:rFonts w:ascii="Arial" w:hAnsi="Arial" w:cs="Arial"/>
          <w:sz w:val="20"/>
          <w:lang w:val="en-GB"/>
        </w:rPr>
        <w:t xml:space="preserve"> </w:t>
      </w:r>
    </w:p>
    <w:p w:rsidR="009E028D" w:rsidRPr="00210A96" w:rsidRDefault="009E028D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821703" w:rsidRPr="00210A96" w:rsidRDefault="00821703">
      <w:pPr>
        <w:spacing w:after="0" w:line="360" w:lineRule="auto"/>
        <w:rPr>
          <w:rFonts w:ascii="Arial" w:hAnsi="Arial" w:cs="Arial"/>
          <w:sz w:val="20"/>
          <w:lang w:val="en-GB"/>
        </w:rPr>
      </w:pPr>
    </w:p>
    <w:p w:rsidR="00F55C73" w:rsidRPr="00210A96" w:rsidRDefault="001F7777">
      <w:pPr>
        <w:spacing w:after="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>What happens in terms of</w:t>
      </w:r>
      <w:r w:rsidR="00CF07D2" w:rsidRPr="00210A96">
        <w:rPr>
          <w:rFonts w:ascii="Arial" w:hAnsi="Arial" w:cs="Arial"/>
          <w:sz w:val="20"/>
          <w:lang w:val="en-GB"/>
        </w:rPr>
        <w:t xml:space="preserve"> accumulation of the </w:t>
      </w:r>
      <w:r>
        <w:rPr>
          <w:rFonts w:ascii="Arial" w:hAnsi="Arial" w:cs="Arial"/>
          <w:sz w:val="20"/>
          <w:lang w:val="en-GB"/>
        </w:rPr>
        <w:t>drug YY</w:t>
      </w:r>
      <w:r w:rsidR="00CF07D2" w:rsidRPr="00210A96">
        <w:rPr>
          <w:rFonts w:ascii="Arial" w:hAnsi="Arial" w:cs="Arial"/>
          <w:sz w:val="20"/>
          <w:lang w:val="en-GB"/>
        </w:rPr>
        <w:t xml:space="preserve"> in </w:t>
      </w:r>
      <w:r w:rsidR="006E59A2" w:rsidRPr="00210A96">
        <w:rPr>
          <w:rFonts w:ascii="Arial" w:hAnsi="Arial" w:cs="Arial"/>
          <w:sz w:val="20"/>
          <w:lang w:val="en-GB"/>
        </w:rPr>
        <w:t>pa</w:t>
      </w:r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6E59A2" w:rsidRPr="00210A96">
        <w:rPr>
          <w:rFonts w:ascii="Arial" w:hAnsi="Arial" w:cs="Arial"/>
          <w:sz w:val="20"/>
          <w:lang w:val="en-GB"/>
        </w:rPr>
        <w:t>tient</w:t>
      </w:r>
      <w:proofErr w:type="spellEnd"/>
      <w:r w:rsidR="006E59A2" w:rsidRPr="00210A96">
        <w:rPr>
          <w:rFonts w:ascii="Arial" w:hAnsi="Arial" w:cs="Arial"/>
          <w:sz w:val="20"/>
          <w:lang w:val="en-GB"/>
        </w:rPr>
        <w:t xml:space="preserve"> </w:t>
      </w:r>
      <w:r w:rsidR="001503A2" w:rsidRPr="00210A96">
        <w:rPr>
          <w:rFonts w:ascii="Arial" w:hAnsi="Arial" w:cs="Arial"/>
          <w:sz w:val="20"/>
          <w:lang w:val="en-GB"/>
        </w:rPr>
        <w:t xml:space="preserve">B </w:t>
      </w:r>
      <w:r w:rsidR="00CF07D2" w:rsidRPr="00210A96">
        <w:rPr>
          <w:rFonts w:ascii="Arial" w:hAnsi="Arial" w:cs="Arial"/>
          <w:sz w:val="20"/>
          <w:lang w:val="en-GB"/>
        </w:rPr>
        <w:t xml:space="preserve">compared to </w:t>
      </w:r>
      <w:r w:rsidR="006E59A2" w:rsidRPr="00210A96">
        <w:rPr>
          <w:rFonts w:ascii="Arial" w:hAnsi="Arial" w:cs="Arial"/>
          <w:sz w:val="20"/>
          <w:lang w:val="en-GB"/>
        </w:rPr>
        <w:t xml:space="preserve">patient </w:t>
      </w:r>
      <w:r>
        <w:rPr>
          <w:rFonts w:ascii="Arial" w:hAnsi="Arial" w:cs="Arial"/>
          <w:sz w:val="20"/>
          <w:lang w:val="en-GB"/>
        </w:rPr>
        <w:t>A?</w:t>
      </w:r>
      <w:r w:rsidR="001503A2" w:rsidRPr="00210A96">
        <w:rPr>
          <w:rFonts w:ascii="Arial" w:hAnsi="Arial" w:cs="Arial"/>
          <w:sz w:val="20"/>
          <w:lang w:val="en-GB"/>
        </w:rPr>
        <w:t xml:space="preserve"> Is it serious for </w:t>
      </w:r>
      <w:r w:rsidR="006E59A2" w:rsidRPr="00210A96">
        <w:rPr>
          <w:rFonts w:ascii="Arial" w:hAnsi="Arial" w:cs="Arial"/>
          <w:sz w:val="20"/>
          <w:lang w:val="en-GB"/>
        </w:rPr>
        <w:t xml:space="preserve">patient </w:t>
      </w:r>
      <w:r w:rsidR="001503A2" w:rsidRPr="00210A96">
        <w:rPr>
          <w:rFonts w:ascii="Arial" w:hAnsi="Arial" w:cs="Arial"/>
          <w:sz w:val="20"/>
          <w:lang w:val="en-GB"/>
        </w:rPr>
        <w:t>B</w:t>
      </w:r>
      <w:r w:rsidR="00403F60" w:rsidRPr="00210A96">
        <w:rPr>
          <w:rFonts w:ascii="Arial" w:hAnsi="Arial" w:cs="Arial"/>
          <w:sz w:val="20"/>
          <w:lang w:val="en-GB"/>
        </w:rPr>
        <w:t xml:space="preserve">? </w:t>
      </w:r>
    </w:p>
    <w:p w:rsidR="00F55C73" w:rsidRPr="00210A96" w:rsidRDefault="001503A2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31751</wp:posOffset>
                </wp:positionV>
                <wp:extent cx="6092825" cy="525780"/>
                <wp:effectExtent l="0" t="0" r="22225" b="266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2825" cy="525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2AFE" w:rsidRDefault="007A2AFE" w:rsidP="007A2A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same dosage regimen double the accumulation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in patient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B.</w:t>
                            </w:r>
                          </w:p>
                          <w:p w:rsidR="007A2AFE" w:rsidRPr="009F6681" w:rsidRDefault="007A2AFE" w:rsidP="007A2A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The concentrations are above the Therapeutic window: high risks of adverse effect</w:t>
                            </w:r>
                          </w:p>
                          <w:p w:rsidR="00EE6714" w:rsidRPr="007A2AFE" w:rsidRDefault="00EE6714" w:rsidP="009E028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margin-left:-4.85pt;margin-top:2.5pt;width:479.75pt;height:4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" filled="f" strokecolor="#f79646" strokeweight="2pt">
                <v:path arrowok="t"/>
                <v:textbox>
                  <w:txbxContent>
                    <w:p w:rsidR="007A2AFE" w:rsidRDefault="007A2AFE" w:rsidP="007A2AF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same dosage regimen double the accumulation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in patient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B.</w:t>
                      </w:r>
                    </w:p>
                    <w:p w:rsidR="007A2AFE" w:rsidRPr="009F6681" w:rsidRDefault="007A2AFE" w:rsidP="007A2AF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The concentrations are above the Therapeutic window: high risks of adverse effect</w:t>
                      </w:r>
                    </w:p>
                    <w:p w:rsidR="00EE6714" w:rsidRPr="007A2AFE" w:rsidRDefault="00EE6714" w:rsidP="009E028D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2980" w:rsidRPr="00210A96" w:rsidRDefault="00232980" w:rsidP="00CF07D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E13FDF" w:rsidRPr="00210A96" w:rsidRDefault="00E13FDF" w:rsidP="00473155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821703" w:rsidRPr="00210A96" w:rsidRDefault="00821703" w:rsidP="00473155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F55C73" w:rsidRPr="00210A96" w:rsidRDefault="00473155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3362EE" w:rsidRPr="00210A96">
        <w:rPr>
          <w:rFonts w:ascii="Arial" w:hAnsi="Arial" w:cs="Arial"/>
          <w:b/>
          <w:sz w:val="20"/>
          <w:lang w:val="en-GB"/>
        </w:rPr>
        <w:t>13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1F7777">
        <w:rPr>
          <w:rFonts w:ascii="Arial" w:hAnsi="Arial" w:cs="Arial"/>
          <w:sz w:val="20"/>
          <w:lang w:val="en-GB"/>
        </w:rPr>
        <w:t>Can you p</w:t>
      </w:r>
      <w:r w:rsidRPr="00210A96">
        <w:rPr>
          <w:rFonts w:ascii="Arial" w:hAnsi="Arial" w:cs="Arial"/>
          <w:sz w:val="20"/>
          <w:lang w:val="en-GB"/>
        </w:rPr>
        <w:t xml:space="preserve">ropose </w:t>
      </w:r>
      <w:proofErr w:type="gramStart"/>
      <w:r w:rsidRPr="00210A96">
        <w:rPr>
          <w:rFonts w:ascii="Arial" w:hAnsi="Arial" w:cs="Arial"/>
          <w:sz w:val="20"/>
          <w:lang w:val="en-GB"/>
        </w:rPr>
        <w:t>2</w:t>
      </w:r>
      <w:proofErr w:type="gramEnd"/>
      <w:r w:rsidRPr="00210A96">
        <w:rPr>
          <w:rFonts w:ascii="Arial" w:hAnsi="Arial" w:cs="Arial"/>
          <w:sz w:val="20"/>
          <w:lang w:val="en-GB"/>
        </w:rPr>
        <w:t xml:space="preserve"> </w:t>
      </w:r>
      <w:r w:rsidR="001F7777">
        <w:rPr>
          <w:rFonts w:ascii="Arial" w:hAnsi="Arial" w:cs="Arial"/>
          <w:sz w:val="20"/>
          <w:lang w:val="en-GB"/>
        </w:rPr>
        <w:t>dosing regimens to solve the problem in</w:t>
      </w:r>
      <w:r w:rsidRPr="00210A96">
        <w:rPr>
          <w:rFonts w:ascii="Arial" w:hAnsi="Arial" w:cs="Arial"/>
          <w:sz w:val="20"/>
          <w:lang w:val="en-GB"/>
        </w:rPr>
        <w:t xml:space="preserve"> </w:t>
      </w:r>
      <w:r w:rsidR="006E59A2" w:rsidRPr="00210A96">
        <w:rPr>
          <w:rFonts w:ascii="Arial" w:hAnsi="Arial" w:cs="Arial"/>
          <w:sz w:val="20"/>
          <w:lang w:val="en-GB"/>
        </w:rPr>
        <w:t xml:space="preserve">patient </w:t>
      </w:r>
      <w:r w:rsidR="009E028D" w:rsidRPr="00210A96">
        <w:rPr>
          <w:rFonts w:ascii="Arial" w:hAnsi="Arial" w:cs="Arial"/>
          <w:sz w:val="20"/>
          <w:lang w:val="en-GB"/>
        </w:rPr>
        <w:t>B</w:t>
      </w:r>
      <w:r w:rsidR="00741853">
        <w:rPr>
          <w:rFonts w:ascii="Arial" w:hAnsi="Arial" w:cs="Arial"/>
          <w:sz w:val="20"/>
          <w:lang w:val="en-GB"/>
        </w:rPr>
        <w:t>?</w:t>
      </w:r>
      <w:r w:rsidR="009E028D" w:rsidRPr="00210A96">
        <w:rPr>
          <w:rFonts w:ascii="Arial" w:hAnsi="Arial" w:cs="Arial"/>
          <w:sz w:val="20"/>
          <w:lang w:val="en-GB"/>
        </w:rPr>
        <w:t xml:space="preserve"> </w:t>
      </w:r>
      <w:r w:rsidR="00741853">
        <w:rPr>
          <w:rFonts w:ascii="Arial" w:hAnsi="Arial" w:cs="Arial"/>
          <w:sz w:val="20"/>
          <w:lang w:val="en-GB"/>
        </w:rPr>
        <w:t>D</w:t>
      </w:r>
      <w:r w:rsidRPr="00210A96">
        <w:rPr>
          <w:rFonts w:ascii="Arial" w:hAnsi="Arial" w:cs="Arial"/>
          <w:sz w:val="20"/>
          <w:lang w:val="en-GB"/>
        </w:rPr>
        <w:t xml:space="preserve">iscuss the consequences of </w:t>
      </w:r>
      <w:r w:rsidR="00741853">
        <w:rPr>
          <w:rFonts w:ascii="Arial" w:hAnsi="Arial" w:cs="Arial"/>
          <w:sz w:val="20"/>
          <w:lang w:val="en-GB"/>
        </w:rPr>
        <w:t>each</w:t>
      </w:r>
      <w:r w:rsidRPr="00210A96">
        <w:rPr>
          <w:rFonts w:ascii="Arial" w:hAnsi="Arial" w:cs="Arial"/>
          <w:sz w:val="20"/>
          <w:lang w:val="en-GB"/>
        </w:rPr>
        <w:t xml:space="preserve"> </w:t>
      </w:r>
      <w:r w:rsidR="00741853">
        <w:rPr>
          <w:rFonts w:ascii="Arial" w:hAnsi="Arial" w:cs="Arial"/>
          <w:sz w:val="20"/>
          <w:lang w:val="en-GB"/>
        </w:rPr>
        <w:t xml:space="preserve">dosing regimen </w:t>
      </w:r>
      <w:r w:rsidR="009E028D" w:rsidRPr="00210A96">
        <w:rPr>
          <w:rFonts w:ascii="Arial" w:hAnsi="Arial" w:cs="Arial"/>
          <w:sz w:val="20"/>
          <w:lang w:val="en-GB"/>
        </w:rPr>
        <w:t xml:space="preserve">in </w:t>
      </w:r>
      <w:r w:rsidR="009B1F57" w:rsidRPr="00210A96">
        <w:rPr>
          <w:rFonts w:ascii="Arial" w:hAnsi="Arial" w:cs="Arial"/>
          <w:sz w:val="20"/>
          <w:lang w:val="en-GB"/>
        </w:rPr>
        <w:t xml:space="preserve">terms of </w:t>
      </w:r>
      <w:r w:rsidR="009E028D" w:rsidRPr="00210A96">
        <w:rPr>
          <w:rFonts w:ascii="Arial" w:hAnsi="Arial" w:cs="Arial"/>
          <w:sz w:val="20"/>
          <w:lang w:val="en-GB"/>
        </w:rPr>
        <w:t>accumulation, amplitude, safety and</w:t>
      </w:r>
      <w:r w:rsidR="008A5AD6">
        <w:rPr>
          <w:rFonts w:ascii="Arial" w:hAnsi="Arial" w:cs="Arial"/>
          <w:sz w:val="20"/>
          <w:lang w:val="en-GB"/>
        </w:rPr>
        <w:t xml:space="preserve"> compliance</w:t>
      </w:r>
      <w:r w:rsidRPr="00210A96">
        <w:rPr>
          <w:rFonts w:ascii="Arial" w:hAnsi="Arial" w:cs="Arial"/>
          <w:sz w:val="20"/>
          <w:lang w:val="en-GB"/>
        </w:rPr>
        <w:t xml:space="preserve">. </w:t>
      </w:r>
    </w:p>
    <w:p w:rsidR="00473155" w:rsidRPr="00210A96" w:rsidRDefault="007A2AFE" w:rsidP="00CF07D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58420</wp:posOffset>
                </wp:positionV>
                <wp:extent cx="6092825" cy="2232660"/>
                <wp:effectExtent l="0" t="0" r="22225" b="1524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2825" cy="22326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2AFE" w:rsidRDefault="007A2AFE" w:rsidP="007A2A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clearance is divided by 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, we have to divide by 2 the daily dose.</w:t>
                            </w:r>
                          </w:p>
                          <w:p w:rsidR="00F74922" w:rsidRDefault="00F74922" w:rsidP="00F7492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Halving Dose / Same tau</w:t>
                            </w:r>
                          </w:p>
                          <w:p w:rsidR="00F74922" w:rsidRDefault="00F74922" w:rsidP="00F7492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Same dose / Doubling tau</w:t>
                            </w:r>
                          </w:p>
                          <w:p w:rsidR="00F74922" w:rsidRPr="00F74922" w:rsidRDefault="00F74922" w:rsidP="00F7492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</w:p>
                          <w:p w:rsidR="00EE6714" w:rsidRDefault="00F74922" w:rsidP="00F74922">
                            <w:pP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Accumulation: the Index of accumulation is different BUT the SAME average concentration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is reached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at equilibrium</w:t>
                            </w:r>
                          </w:p>
                          <w:p w:rsidR="00F74922" w:rsidRDefault="00F74922" w:rsidP="00F74922">
                            <w:pP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Amplitude: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Llower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for dosage 1) / Safety increased</w:t>
                            </w:r>
                          </w:p>
                          <w:p w:rsidR="00F74922" w:rsidRDefault="00F74922" w:rsidP="00F74922">
                            <w:pP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Compliance: better for dosage 1)</w:t>
                            </w:r>
                          </w:p>
                          <w:p w:rsidR="00F74922" w:rsidRPr="007A2AFE" w:rsidRDefault="00F74922" w:rsidP="00F7492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In general, dosage 1) is preferred for dosage adjustment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0" style="position:absolute;margin-left:-6.05pt;margin-top:4.6pt;width:479.75pt;height:17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" filled="f" strokecolor="#f79646" strokeweight="2pt">
                <v:path arrowok="t"/>
                <v:textbox>
                  <w:txbxContent>
                    <w:p w:rsidR="007A2AFE" w:rsidRDefault="007A2AFE" w:rsidP="007A2AF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As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clearance is divided by 2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, we have to divide by 2 the daily dose.</w:t>
                      </w:r>
                    </w:p>
                    <w:p w:rsidR="00F74922" w:rsidRDefault="00F74922" w:rsidP="00F7492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Halving Dose / Same tau</w:t>
                      </w:r>
                    </w:p>
                    <w:p w:rsidR="00F74922" w:rsidRDefault="00F74922" w:rsidP="00F7492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Same dose / Doubling tau</w:t>
                      </w:r>
                    </w:p>
                    <w:p w:rsidR="00F74922" w:rsidRPr="00F74922" w:rsidRDefault="00F74922" w:rsidP="00F74922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</w:p>
                    <w:p w:rsidR="00EE6714" w:rsidRDefault="00F74922" w:rsidP="00F74922">
                      <w:pP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Accumulation: the Index of accumulation is different BUT the SAME average concentration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is reached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at equilibrium</w:t>
                      </w:r>
                    </w:p>
                    <w:p w:rsidR="00F74922" w:rsidRDefault="00F74922" w:rsidP="00F74922">
                      <w:pP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Amplitude: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Llower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for dosage 1) / Safety increased</w:t>
                      </w:r>
                    </w:p>
                    <w:p w:rsidR="00F74922" w:rsidRDefault="00F74922" w:rsidP="00F74922">
                      <w:pP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Compliance: better for dosage 1)</w:t>
                      </w:r>
                    </w:p>
                    <w:p w:rsidR="00F74922" w:rsidRPr="007A2AFE" w:rsidRDefault="00F74922" w:rsidP="00F74922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In general, dosage 1) is preferred for dosage adjustment</w:t>
                      </w:r>
                    </w:p>
                  </w:txbxContent>
                </v:textbox>
              </v:rect>
            </w:pict>
          </mc:Fallback>
        </mc:AlternateContent>
      </w:r>
    </w:p>
    <w:p w:rsidR="00473155" w:rsidRPr="00210A96" w:rsidRDefault="00473155" w:rsidP="00CF07D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473155" w:rsidRPr="00210A96" w:rsidRDefault="00473155" w:rsidP="00CF07D2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CC01C4" w:rsidRPr="00210A96" w:rsidRDefault="00CC01C4" w:rsidP="00232980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9B1F57" w:rsidRPr="00210A96" w:rsidRDefault="009B1F57" w:rsidP="00403F60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9B1F57" w:rsidRPr="00210A96" w:rsidRDefault="009B1F57" w:rsidP="00403F60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9B1F57" w:rsidRPr="00210A96" w:rsidRDefault="009B1F57" w:rsidP="00403F60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9B1F57" w:rsidRPr="00210A96" w:rsidRDefault="001F7777" w:rsidP="00403F60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  </w:t>
      </w:r>
    </w:p>
    <w:p w:rsidR="009B1F57" w:rsidRPr="00210A96" w:rsidRDefault="009B1F57" w:rsidP="00403F60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9B1F57" w:rsidRPr="00210A96" w:rsidRDefault="009B1F57" w:rsidP="00403F60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</w:p>
    <w:p w:rsidR="00E13FDF" w:rsidRPr="00210A96" w:rsidRDefault="00E13FDF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E13FDF" w:rsidRPr="00210A96" w:rsidRDefault="00E13FDF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F55C73" w:rsidRPr="00210A96" w:rsidRDefault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3362EE" w:rsidRPr="00210A96">
        <w:rPr>
          <w:rFonts w:ascii="Arial" w:hAnsi="Arial" w:cs="Arial"/>
          <w:b/>
          <w:sz w:val="20"/>
          <w:lang w:val="en-GB"/>
        </w:rPr>
        <w:t>14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9E028D" w:rsidRPr="00210A96">
        <w:rPr>
          <w:rFonts w:ascii="Arial" w:hAnsi="Arial" w:cs="Arial"/>
          <w:sz w:val="20"/>
          <w:lang w:val="en-GB"/>
        </w:rPr>
        <w:t xml:space="preserve">You </w:t>
      </w:r>
      <w:r w:rsidR="00803D97">
        <w:rPr>
          <w:rFonts w:ascii="Arial" w:hAnsi="Arial" w:cs="Arial"/>
          <w:sz w:val="20"/>
          <w:lang w:val="en-GB"/>
        </w:rPr>
        <w:t xml:space="preserve">will now </w:t>
      </w:r>
      <w:r w:rsidR="009E028D" w:rsidRPr="00210A96">
        <w:rPr>
          <w:rFonts w:ascii="Arial" w:hAnsi="Arial" w:cs="Arial"/>
          <w:sz w:val="20"/>
          <w:lang w:val="en-GB"/>
        </w:rPr>
        <w:t xml:space="preserve">prescribe </w:t>
      </w:r>
      <w:r w:rsidRPr="00210A96">
        <w:rPr>
          <w:rFonts w:ascii="Arial" w:hAnsi="Arial" w:cs="Arial"/>
          <w:sz w:val="20"/>
          <w:lang w:val="en-GB"/>
        </w:rPr>
        <w:t>digoxin</w:t>
      </w:r>
      <w:r w:rsidR="009E028D" w:rsidRPr="00210A96">
        <w:rPr>
          <w:rFonts w:ascii="Arial" w:hAnsi="Arial" w:cs="Arial"/>
          <w:sz w:val="20"/>
          <w:lang w:val="en-GB"/>
        </w:rPr>
        <w:t xml:space="preserve">, which is </w:t>
      </w:r>
      <w:r w:rsidR="00803D97">
        <w:rPr>
          <w:rFonts w:ascii="Arial" w:hAnsi="Arial" w:cs="Arial"/>
          <w:sz w:val="20"/>
          <w:lang w:val="en-GB"/>
        </w:rPr>
        <w:t>a drug</w:t>
      </w:r>
      <w:r w:rsidRPr="00210A96">
        <w:rPr>
          <w:rFonts w:ascii="Arial" w:hAnsi="Arial" w:cs="Arial"/>
          <w:sz w:val="20"/>
          <w:lang w:val="en-GB"/>
        </w:rPr>
        <w:t xml:space="preserve"> used in</w:t>
      </w:r>
      <w:r w:rsidR="00803D97">
        <w:rPr>
          <w:rFonts w:ascii="Arial" w:hAnsi="Arial" w:cs="Arial"/>
          <w:sz w:val="20"/>
          <w:lang w:val="en-GB"/>
        </w:rPr>
        <w:t xml:space="preserve"> the treatment of</w:t>
      </w:r>
      <w:r w:rsidRPr="00210A96">
        <w:rPr>
          <w:rFonts w:ascii="Arial" w:hAnsi="Arial" w:cs="Arial"/>
          <w:sz w:val="20"/>
          <w:lang w:val="en-GB"/>
        </w:rPr>
        <w:t xml:space="preserve"> heart failure</w:t>
      </w:r>
      <w:r w:rsidR="00803D97">
        <w:rPr>
          <w:rFonts w:ascii="Arial" w:hAnsi="Arial" w:cs="Arial"/>
          <w:sz w:val="20"/>
          <w:lang w:val="en-GB"/>
        </w:rPr>
        <w:t xml:space="preserve"> or </w:t>
      </w:r>
      <w:r w:rsidR="008A5AD6" w:rsidRPr="008A5AD6">
        <w:rPr>
          <w:rFonts w:ascii="Arial" w:hAnsi="Arial" w:cs="Arial"/>
          <w:b/>
          <w:sz w:val="20"/>
          <w:lang w:val="en-GB"/>
        </w:rPr>
        <w:t>arrhythmia</w:t>
      </w:r>
      <w:r w:rsidRPr="008A5AD6">
        <w:rPr>
          <w:rFonts w:ascii="Arial" w:hAnsi="Arial" w:cs="Arial"/>
          <w:sz w:val="20"/>
          <w:lang w:val="en-GB"/>
        </w:rPr>
        <w:t xml:space="preserve"> </w:t>
      </w:r>
      <w:r w:rsidR="009E028D" w:rsidRPr="00210A96">
        <w:rPr>
          <w:rFonts w:ascii="Arial" w:hAnsi="Arial" w:cs="Arial"/>
          <w:sz w:val="20"/>
          <w:lang w:val="en-GB"/>
        </w:rPr>
        <w:t>(</w:t>
      </w:r>
      <w:r w:rsidR="00803D97">
        <w:rPr>
          <w:rFonts w:ascii="Arial" w:hAnsi="Arial" w:cs="Arial"/>
          <w:sz w:val="20"/>
          <w:lang w:val="en-GB"/>
        </w:rPr>
        <w:t xml:space="preserve">digoxin </w:t>
      </w:r>
      <w:r w:rsidRPr="00210A96">
        <w:rPr>
          <w:rFonts w:ascii="Arial" w:hAnsi="Arial" w:cs="Arial"/>
          <w:sz w:val="20"/>
          <w:lang w:val="en-GB"/>
        </w:rPr>
        <w:t>slows, strengthens and regulates heart contractions</w:t>
      </w:r>
      <w:r w:rsidR="009E028D" w:rsidRPr="00210A96">
        <w:rPr>
          <w:rFonts w:ascii="Arial" w:hAnsi="Arial" w:cs="Arial"/>
          <w:sz w:val="20"/>
          <w:lang w:val="en-GB"/>
        </w:rPr>
        <w:t>)</w:t>
      </w:r>
      <w:r w:rsidRPr="00210A96">
        <w:rPr>
          <w:rFonts w:ascii="Arial" w:hAnsi="Arial" w:cs="Arial"/>
          <w:sz w:val="20"/>
          <w:lang w:val="en-GB"/>
        </w:rPr>
        <w:t>.</w:t>
      </w:r>
    </w:p>
    <w:p w:rsidR="00F55C73" w:rsidRPr="00210A96" w:rsidRDefault="001503A2" w:rsidP="00803D97">
      <w:pPr>
        <w:pStyle w:val="Sansinterligne"/>
        <w:jc w:val="both"/>
        <w:rPr>
          <w:rFonts w:ascii="Arial" w:hAnsi="Arial" w:cs="Arial"/>
          <w:i/>
          <w:sz w:val="20"/>
          <w:lang w:val="en-GB"/>
        </w:rPr>
      </w:pPr>
      <w:r w:rsidRPr="00210A96">
        <w:rPr>
          <w:rFonts w:ascii="Arial" w:hAnsi="Arial" w:cs="Arial"/>
          <w:i/>
          <w:sz w:val="20"/>
          <w:lang w:val="en-GB"/>
        </w:rPr>
        <w:t>Data</w:t>
      </w:r>
      <w:r w:rsidR="00803D97">
        <w:rPr>
          <w:rFonts w:ascii="Arial" w:hAnsi="Arial" w:cs="Arial"/>
          <w:i/>
          <w:sz w:val="20"/>
          <w:lang w:val="en-GB"/>
        </w:rPr>
        <w:t>:</w:t>
      </w:r>
    </w:p>
    <w:p w:rsidR="00F55C73" w:rsidRDefault="00803D97">
      <w:pPr>
        <w:pStyle w:val="Sansinterligne"/>
        <w:ind w:firstLine="709"/>
        <w:jc w:val="both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>Therapeutic concentrations: between 2 and 2.5</w:t>
      </w:r>
      <w:r w:rsidR="001503A2" w:rsidRPr="00210A96">
        <w:rPr>
          <w:rFonts w:ascii="Arial" w:hAnsi="Arial" w:cs="Arial"/>
          <w:i/>
          <w:sz w:val="20"/>
          <w:lang w:val="en-GB"/>
        </w:rPr>
        <w:t xml:space="preserve"> ng/mL</w:t>
      </w:r>
    </w:p>
    <w:p w:rsidR="00803D97" w:rsidRPr="00803D97" w:rsidRDefault="00803D97" w:rsidP="00803D97">
      <w:pPr>
        <w:pStyle w:val="Sansinterligne"/>
        <w:ind w:firstLine="709"/>
        <w:jc w:val="both"/>
        <w:rPr>
          <w:rFonts w:ascii="Arial" w:hAnsi="Arial" w:cs="Arial"/>
          <w:i/>
          <w:sz w:val="20"/>
          <w:lang w:val="en-GB"/>
        </w:rPr>
      </w:pPr>
      <w:proofErr w:type="gramStart"/>
      <w:r w:rsidRPr="00803D97">
        <w:rPr>
          <w:rFonts w:ascii="Arial" w:hAnsi="Arial" w:cs="Arial"/>
          <w:i/>
          <w:sz w:val="20"/>
          <w:lang w:val="en-GB"/>
        </w:rPr>
        <w:t>t</w:t>
      </w:r>
      <w:r w:rsidRPr="00803D97">
        <w:rPr>
          <w:rFonts w:ascii="Arial" w:hAnsi="Arial" w:cs="Arial"/>
          <w:i/>
          <w:sz w:val="20"/>
          <w:vertAlign w:val="subscript"/>
          <w:lang w:val="en-GB"/>
        </w:rPr>
        <w:t>1/2</w:t>
      </w:r>
      <w:proofErr w:type="gramEnd"/>
      <w:r w:rsidRPr="00803D97">
        <w:rPr>
          <w:rFonts w:ascii="Arial" w:hAnsi="Arial" w:cs="Arial"/>
          <w:i/>
          <w:sz w:val="20"/>
          <w:vertAlign w:val="subscript"/>
          <w:lang w:val="en-GB"/>
        </w:rPr>
        <w:t xml:space="preserve"> </w:t>
      </w:r>
      <w:r w:rsidRPr="00803D97">
        <w:rPr>
          <w:rFonts w:ascii="Arial" w:hAnsi="Arial" w:cs="Arial"/>
          <w:i/>
          <w:sz w:val="20"/>
          <w:lang w:val="en-GB"/>
        </w:rPr>
        <w:t>= 48h</w:t>
      </w:r>
    </w:p>
    <w:p w:rsidR="00F52CC3" w:rsidRPr="00210A96" w:rsidRDefault="00F52CC3" w:rsidP="00473155">
      <w:pPr>
        <w:pStyle w:val="Sansinterligne"/>
        <w:ind w:firstLine="709"/>
        <w:jc w:val="both"/>
        <w:rPr>
          <w:rFonts w:ascii="Arial" w:hAnsi="Arial" w:cs="Arial"/>
          <w:i/>
          <w:sz w:val="20"/>
          <w:lang w:val="en-GB"/>
        </w:rPr>
      </w:pPr>
    </w:p>
    <w:p w:rsidR="00473155" w:rsidRPr="00210A96" w:rsidRDefault="00473155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55C73" w:rsidRPr="00210A96" w:rsidRDefault="00803D97">
      <w:pPr>
        <w:pStyle w:val="Sansinterligne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Calculate the maximal range</w:t>
      </w:r>
      <w:r w:rsidR="00473155" w:rsidRPr="00210A96">
        <w:rPr>
          <w:rFonts w:ascii="Arial" w:hAnsi="Arial" w:cs="Arial"/>
          <w:sz w:val="20"/>
          <w:lang w:val="en-GB"/>
        </w:rPr>
        <w:t xml:space="preserve"> of plasma concentrations that </w:t>
      </w:r>
      <w:r>
        <w:rPr>
          <w:rFonts w:ascii="Arial" w:hAnsi="Arial" w:cs="Arial"/>
          <w:sz w:val="20"/>
          <w:lang w:val="en-GB"/>
        </w:rPr>
        <w:t>are acceptable</w:t>
      </w:r>
      <w:r w:rsidR="00337FE4">
        <w:rPr>
          <w:rFonts w:ascii="Arial" w:hAnsi="Arial" w:cs="Arial"/>
          <w:sz w:val="20"/>
          <w:lang w:val="en-GB"/>
        </w:rPr>
        <w:t xml:space="preserve"> (for efficacy and safety reasons)</w:t>
      </w:r>
      <w:r w:rsidR="00957729">
        <w:rPr>
          <w:rFonts w:ascii="Arial" w:hAnsi="Arial" w:cs="Arial"/>
          <w:sz w:val="20"/>
          <w:lang w:val="en-GB"/>
        </w:rPr>
        <w:t>.</w:t>
      </w:r>
    </w:p>
    <w:p w:rsidR="00F55C73" w:rsidRPr="00210A96" w:rsidRDefault="001503A2">
      <w:pPr>
        <w:pStyle w:val="Sansinterligne"/>
        <w:jc w:val="both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92075</wp:posOffset>
                </wp:positionV>
                <wp:extent cx="5828665" cy="735965"/>
                <wp:effectExtent l="0" t="0" r="635" b="698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8665" cy="7359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F74922" w:rsidP="00F74922">
                            <w:pP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Acceptable range of concentrations: [2 – 2.5]</w:t>
                            </w:r>
                          </w:p>
                          <w:p w:rsidR="00F74922" w:rsidRPr="00F74922" w:rsidRDefault="00F74922" w:rsidP="00F7492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Max/Min ratio of the Therapeutic window: TW = 1.25</w:t>
                            </w:r>
                          </w:p>
                          <w:p w:rsidR="00EE6714" w:rsidRPr="00F74922" w:rsidRDefault="00EE6714" w:rsidP="00CC01C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1" style="position:absolute;left:0;text-align:left;margin-left:-4.25pt;margin-top:7.25pt;width:458.95pt;height:5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" filled="f" strokecolor="#f79646" strokeweight="2pt">
                <v:path arrowok="t"/>
                <v:textbox>
                  <w:txbxContent>
                    <w:p w:rsidR="00EE6714" w:rsidRDefault="00F74922" w:rsidP="00F74922">
                      <w:pP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Acceptable range of concentrations: [2 – 2.5]</w:t>
                      </w:r>
                    </w:p>
                    <w:p w:rsidR="00F74922" w:rsidRPr="00F74922" w:rsidRDefault="00F74922" w:rsidP="00F74922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Max/Min ratio of the Therapeutic window: TW = 1.25</w:t>
                      </w:r>
                    </w:p>
                    <w:p w:rsidR="00EE6714" w:rsidRPr="00F74922" w:rsidRDefault="00EE6714" w:rsidP="00CC01C4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01C4" w:rsidRPr="00210A96" w:rsidRDefault="00CC01C4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CC01C4" w:rsidRPr="00210A96" w:rsidRDefault="00CC01C4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473155" w:rsidRPr="00210A96" w:rsidRDefault="00473155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1770D" w:rsidRPr="00210A96" w:rsidRDefault="00F1770D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1770D" w:rsidRPr="00210A96" w:rsidRDefault="00F1770D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337FE4" w:rsidRDefault="00337FE4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55C73" w:rsidRPr="00210A96" w:rsidRDefault="00FE6E5B">
      <w:pPr>
        <w:pStyle w:val="Sansinterligne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We consider that the daily dose (</w:t>
      </w:r>
      <w:proofErr w:type="spellStart"/>
      <w:r>
        <w:rPr>
          <w:rFonts w:ascii="Arial" w:hAnsi="Arial" w:cs="Arial"/>
          <w:sz w:val="20"/>
          <w:lang w:val="en-GB"/>
        </w:rPr>
        <w:t>DD</w:t>
      </w:r>
      <w:r w:rsidRPr="00FE6E5B">
        <w:rPr>
          <w:rFonts w:ascii="Arial" w:hAnsi="Arial" w:cs="Arial"/>
          <w:sz w:val="20"/>
          <w:vertAlign w:val="subscript"/>
          <w:lang w:val="en-GB"/>
        </w:rPr>
        <w:t>digo</w:t>
      </w:r>
      <w:proofErr w:type="spellEnd"/>
      <w:r>
        <w:rPr>
          <w:rFonts w:ascii="Arial" w:hAnsi="Arial" w:cs="Arial"/>
          <w:sz w:val="20"/>
          <w:lang w:val="en-GB"/>
        </w:rPr>
        <w:t xml:space="preserve">) </w:t>
      </w:r>
      <w:proofErr w:type="gramStart"/>
      <w:r>
        <w:rPr>
          <w:rFonts w:ascii="Arial" w:hAnsi="Arial" w:cs="Arial"/>
          <w:sz w:val="20"/>
          <w:lang w:val="en-GB"/>
        </w:rPr>
        <w:t>is known</w:t>
      </w:r>
      <w:proofErr w:type="gramEnd"/>
      <w:r>
        <w:rPr>
          <w:rFonts w:ascii="Arial" w:hAnsi="Arial" w:cs="Arial"/>
          <w:sz w:val="20"/>
          <w:lang w:val="en-GB"/>
        </w:rPr>
        <w:t xml:space="preserve">. </w:t>
      </w:r>
      <w:r w:rsidR="00337FE4">
        <w:rPr>
          <w:rFonts w:ascii="Arial" w:hAnsi="Arial" w:cs="Arial"/>
          <w:sz w:val="20"/>
          <w:lang w:val="en-GB"/>
        </w:rPr>
        <w:t>Calculate the dosing interval</w:t>
      </w:r>
      <w:r w:rsidR="00697BDF" w:rsidRPr="00210A96">
        <w:rPr>
          <w:rFonts w:ascii="Arial" w:hAnsi="Arial" w:cs="Arial"/>
          <w:sz w:val="20"/>
          <w:lang w:val="en-GB"/>
        </w:rPr>
        <w:t xml:space="preserve"> </w:t>
      </w:r>
      <w:r w:rsidR="001503A2" w:rsidRPr="00210A96">
        <w:rPr>
          <w:rFonts w:ascii="Arial" w:hAnsi="Arial" w:cs="Arial"/>
          <w:sz w:val="20"/>
          <w:lang w:val="en-GB"/>
        </w:rPr>
        <w:t>(</w:t>
      </w:r>
      <w:r w:rsidR="00337FE4">
        <w:rPr>
          <w:rFonts w:ascii="Arial" w:hAnsi="Arial" w:cs="Arial"/>
          <w:sz w:val="20"/>
          <w:lang w:val="en-GB"/>
        </w:rPr>
        <w:t>tau</w:t>
      </w:r>
      <w:r w:rsidR="001503A2" w:rsidRPr="00210A96">
        <w:rPr>
          <w:rFonts w:ascii="Arial" w:hAnsi="Arial" w:cs="Arial"/>
          <w:sz w:val="20"/>
          <w:lang w:val="en-GB"/>
        </w:rPr>
        <w:t xml:space="preserve">) </w:t>
      </w:r>
      <w:r w:rsidR="00337FE4">
        <w:rPr>
          <w:rFonts w:ascii="Arial" w:hAnsi="Arial" w:cs="Arial"/>
          <w:sz w:val="20"/>
          <w:lang w:val="en-GB"/>
        </w:rPr>
        <w:t>that allows the</w:t>
      </w:r>
      <w:r w:rsidR="00697BDF" w:rsidRPr="00210A96">
        <w:rPr>
          <w:rFonts w:ascii="Arial" w:hAnsi="Arial" w:cs="Arial"/>
          <w:sz w:val="20"/>
          <w:lang w:val="en-GB"/>
        </w:rPr>
        <w:t xml:space="preserve"> </w:t>
      </w:r>
      <w:r w:rsidR="001503A2" w:rsidRPr="00210A96">
        <w:rPr>
          <w:rFonts w:ascii="Arial" w:hAnsi="Arial" w:cs="Arial"/>
          <w:sz w:val="20"/>
          <w:lang w:val="en-GB"/>
        </w:rPr>
        <w:t>amplitude</w:t>
      </w:r>
      <w:r w:rsidR="00337FE4">
        <w:rPr>
          <w:rFonts w:ascii="Arial" w:hAnsi="Arial" w:cs="Arial"/>
          <w:sz w:val="20"/>
          <w:lang w:val="en-GB"/>
        </w:rPr>
        <w:t xml:space="preserve"> of concentrations to fill the objective.</w:t>
      </w:r>
    </w:p>
    <w:p w:rsidR="00697BDF" w:rsidRPr="00210A96" w:rsidRDefault="005E589B" w:rsidP="00473155">
      <w:pPr>
        <w:pStyle w:val="Sansinterligne"/>
        <w:jc w:val="both"/>
        <w:rPr>
          <w:rFonts w:ascii="Arial" w:hAnsi="Arial" w:cs="Arial"/>
          <w:i/>
          <w:sz w:val="18"/>
          <w:lang w:val="en-GB"/>
        </w:rPr>
      </w:pPr>
      <w:r>
        <w:rPr>
          <w:rFonts w:ascii="Arial" w:hAnsi="Arial" w:cs="Arial"/>
          <w:sz w:val="20"/>
          <w:lang w:val="en-GB" w:eastAsia="fr-FR"/>
        </w:rPr>
        <w:object w:dxaOrig="1440" w:dyaOrig="1440">
          <v:shape id="_x0000_s1026" type="#_x0000_t75" style="position:absolute;left:0;text-align:left;margin-left:56.6pt;margin-top:2.35pt;width:75pt;height:31pt;z-index:251661824" o:bwmode="black">
            <v:imagedata r:id="rId20" o:title=""/>
          </v:shape>
          <o:OLEObject Type="Embed" ProgID="Equation.3" ShapeID="_x0000_s1026" DrawAspect="Content" ObjectID="_1691374120" r:id="rId21"/>
        </w:object>
      </w:r>
    </w:p>
    <w:p w:rsidR="00F55C73" w:rsidRPr="008A5AD6" w:rsidRDefault="00337FE4">
      <w:pPr>
        <w:pStyle w:val="Sansinterligne"/>
        <w:jc w:val="both"/>
        <w:rPr>
          <w:rFonts w:ascii="Arial" w:hAnsi="Arial" w:cs="Arial"/>
          <w:i/>
          <w:sz w:val="18"/>
          <w:lang w:val="en-GB"/>
        </w:rPr>
      </w:pPr>
      <w:r w:rsidRPr="008A5AD6">
        <w:rPr>
          <w:rFonts w:ascii="Arial" w:hAnsi="Arial" w:cs="Arial"/>
          <w:i/>
          <w:sz w:val="18"/>
          <w:lang w:val="en-GB"/>
        </w:rPr>
        <w:t>Data</w:t>
      </w:r>
      <w:r w:rsidR="001503A2" w:rsidRPr="008A5AD6">
        <w:rPr>
          <w:rFonts w:ascii="Arial" w:hAnsi="Arial" w:cs="Arial"/>
          <w:i/>
          <w:sz w:val="18"/>
          <w:lang w:val="en-GB"/>
        </w:rPr>
        <w:t xml:space="preserve">: </w:t>
      </w:r>
    </w:p>
    <w:p w:rsidR="00473155" w:rsidRPr="008A5AD6" w:rsidRDefault="00473155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55C73" w:rsidRPr="008A5AD6" w:rsidRDefault="001C12E6">
      <w:pPr>
        <w:pStyle w:val="Sansinterligne"/>
        <w:jc w:val="both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31750</wp:posOffset>
                </wp:positionV>
                <wp:extent cx="5826125" cy="1470660"/>
                <wp:effectExtent l="0" t="0" r="22225" b="1524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6125" cy="14706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F74922" w:rsidP="001C12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Objective: concentrations fluctuate inside the Therapeutic Window</w:t>
                            </w:r>
                          </w:p>
                          <w:p w:rsidR="001C12E6" w:rsidRDefault="001C12E6" w:rsidP="001C12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Amplitude &lt; TW</w:t>
                            </w:r>
                          </w:p>
                          <w:p w:rsidR="001C12E6" w:rsidRDefault="001C12E6" w:rsidP="001C12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2^tau/t1/2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&lt; TW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ab/>
                            </w:r>
                          </w:p>
                          <w:p w:rsidR="001C12E6" w:rsidRDefault="001C12E6" w:rsidP="001C12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</w:pPr>
                            <w:r w:rsidRPr="001C12E6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Tau &lt; t1/2 x 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og(TW</w:t>
                            </w:r>
                            <w:r w:rsidRPr="001C12E6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Log(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2)</w:t>
                            </w:r>
                          </w:p>
                          <w:p w:rsidR="001C12E6" w:rsidRPr="001C12E6" w:rsidRDefault="001C12E6" w:rsidP="001C12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</w:pPr>
                          </w:p>
                          <w:p w:rsidR="001C12E6" w:rsidRDefault="001C12E6" w:rsidP="001C12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</w:pPr>
                            <w:r w:rsidRPr="001C12E6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 xml:space="preserve">Tau &lt;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48</w:t>
                            </w:r>
                            <w:r w:rsidRPr="001C12E6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x Log(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1.25</w:t>
                            </w:r>
                            <w:r w:rsidRPr="001C12E6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Log(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)</w:t>
                            </w:r>
                          </w:p>
                          <w:p w:rsidR="001C12E6" w:rsidRDefault="001C12E6" w:rsidP="001C12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  <w:t>Tau &lt; 15.45 h</w:t>
                            </w:r>
                          </w:p>
                          <w:p w:rsidR="001C12E6" w:rsidRPr="001C12E6" w:rsidRDefault="001C12E6" w:rsidP="001C12E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2" style="position:absolute;left:0;text-align:left;margin-left:-.05pt;margin-top:2.5pt;width:458.75pt;height:115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" filled="f" strokecolor="#f79646" strokeweight="2pt">
                <v:path arrowok="t"/>
                <v:textbox>
                  <w:txbxContent>
                    <w:p w:rsidR="00EE6714" w:rsidRDefault="00F74922" w:rsidP="001C12E6">
                      <w:pPr>
                        <w:spacing w:after="0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Objective: concentrations fluctuate inside the Therapeutic Window</w:t>
                      </w:r>
                    </w:p>
                    <w:p w:rsidR="001C12E6" w:rsidRDefault="001C12E6" w:rsidP="001C12E6">
                      <w:pPr>
                        <w:spacing w:after="0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Amplitude &lt; TW</w:t>
                      </w:r>
                    </w:p>
                    <w:p w:rsidR="001C12E6" w:rsidRDefault="001C12E6" w:rsidP="001C12E6">
                      <w:pPr>
                        <w:spacing w:after="0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2^tau/t1/2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&lt; TW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ab/>
                      </w:r>
                    </w:p>
                    <w:p w:rsidR="001C12E6" w:rsidRDefault="001C12E6" w:rsidP="001C12E6">
                      <w:pPr>
                        <w:spacing w:after="0"/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</w:pPr>
                      <w:r w:rsidRPr="001C12E6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Tau &lt; t1/2 x L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og(TW</w:t>
                      </w:r>
                      <w:r w:rsidRPr="001C12E6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/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Log(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2)</w:t>
                      </w:r>
                    </w:p>
                    <w:p w:rsidR="001C12E6" w:rsidRPr="001C12E6" w:rsidRDefault="001C12E6" w:rsidP="001C12E6">
                      <w:pPr>
                        <w:spacing w:after="0"/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</w:pPr>
                    </w:p>
                    <w:p w:rsidR="001C12E6" w:rsidRDefault="001C12E6" w:rsidP="001C12E6">
                      <w:pPr>
                        <w:spacing w:after="0"/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</w:pPr>
                      <w:r w:rsidRPr="001C12E6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 xml:space="preserve">Tau &lt; 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48</w:t>
                      </w:r>
                      <w:r w:rsidRPr="001C12E6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x Log(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1.25</w:t>
                      </w:r>
                      <w:r w:rsidRPr="001C12E6"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/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Log(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)</w:t>
                      </w:r>
                    </w:p>
                    <w:p w:rsidR="001C12E6" w:rsidRDefault="001C12E6" w:rsidP="001C12E6">
                      <w:pPr>
                        <w:spacing w:after="0"/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  <w:t>Tau &lt; 15.45 h</w:t>
                      </w:r>
                    </w:p>
                    <w:p w:rsidR="001C12E6" w:rsidRPr="001C12E6" w:rsidRDefault="001C12E6" w:rsidP="001C12E6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13BC" w:rsidRPr="008A5AD6" w:rsidRDefault="002E13BC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2E13BC" w:rsidRPr="008A5AD6" w:rsidRDefault="002E13BC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2E13BC" w:rsidRPr="008A5AD6" w:rsidRDefault="002E13BC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2E13BC" w:rsidRPr="008A5AD6" w:rsidRDefault="002E13BC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2E13BC" w:rsidRPr="008A5AD6" w:rsidRDefault="002E13BC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F1770D" w:rsidRPr="008A5AD6" w:rsidRDefault="00F1770D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1C12E6" w:rsidRDefault="001C12E6" w:rsidP="00FE6E5B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1C12E6" w:rsidRDefault="001C12E6" w:rsidP="00FE6E5B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1C12E6" w:rsidRDefault="001C12E6" w:rsidP="00FE6E5B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1C12E6" w:rsidRDefault="001C12E6" w:rsidP="00FE6E5B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1C12E6" w:rsidRDefault="001C12E6" w:rsidP="00FE6E5B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1C12E6" w:rsidRDefault="001C12E6" w:rsidP="00FE6E5B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E6E5B" w:rsidRPr="00FE6E5B" w:rsidRDefault="00FE6E5B" w:rsidP="00FE6E5B">
      <w:pPr>
        <w:pStyle w:val="Sansinterligne"/>
        <w:jc w:val="both"/>
        <w:rPr>
          <w:rFonts w:ascii="Arial" w:hAnsi="Arial" w:cs="Arial"/>
          <w:sz w:val="20"/>
          <w:lang w:val="en-GB"/>
        </w:rPr>
      </w:pPr>
      <w:r w:rsidRPr="00FE6E5B">
        <w:rPr>
          <w:rFonts w:ascii="Arial" w:hAnsi="Arial" w:cs="Arial"/>
          <w:sz w:val="20"/>
          <w:lang w:val="en-GB"/>
        </w:rPr>
        <w:lastRenderedPageBreak/>
        <w:t xml:space="preserve">What is the dosing regimen that you will </w:t>
      </w:r>
      <w:r w:rsidR="008A5AD6" w:rsidRPr="008A5AD6">
        <w:rPr>
          <w:rFonts w:ascii="Arial" w:hAnsi="Arial" w:cs="Arial"/>
          <w:sz w:val="20"/>
          <w:lang w:val="en-GB"/>
        </w:rPr>
        <w:t>prescribe</w:t>
      </w:r>
      <w:r w:rsidRPr="00FE6E5B">
        <w:rPr>
          <w:rFonts w:ascii="Arial" w:hAnsi="Arial" w:cs="Arial"/>
          <w:sz w:val="20"/>
          <w:lang w:val="en-GB"/>
        </w:rPr>
        <w:t>?</w:t>
      </w:r>
    </w:p>
    <w:p w:rsidR="002D6C54" w:rsidRPr="00FE6E5B" w:rsidRDefault="001C12E6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905C35" wp14:editId="312E045E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5826125" cy="731520"/>
                <wp:effectExtent l="0" t="0" r="22225" b="1143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6125" cy="731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6E5B" w:rsidRDefault="001C12E6" w:rsidP="001C12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The daily dose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is split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in 2 times per day</w:t>
                            </w:r>
                          </w:p>
                          <w:p w:rsidR="001C12E6" w:rsidRPr="001C12E6" w:rsidRDefault="001C12E6" w:rsidP="001C12E6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One half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 xml:space="preserve"> in the morning, one half in the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05C35" id="_x0000_s1043" style="position:absolute;left:0;text-align:left;margin-left:0;margin-top:9.35pt;width:458.75pt;height:57.6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" filled="f" strokecolor="#f79646" strokeweight="2pt">
                <v:path arrowok="t"/>
                <v:textbox>
                  <w:txbxContent>
                    <w:p w:rsidR="00FE6E5B" w:rsidRDefault="001C12E6" w:rsidP="001C12E6">
                      <w:pPr>
                        <w:spacing w:after="0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The daily dose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is split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in 2 times per day</w:t>
                      </w:r>
                    </w:p>
                    <w:p w:rsidR="001C12E6" w:rsidRPr="001C12E6" w:rsidRDefault="001C12E6" w:rsidP="001C12E6">
                      <w:pPr>
                        <w:spacing w:after="0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One half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 xml:space="preserve"> in the morning, one half in the evening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6E5B" w:rsidRPr="00FE6E5B" w:rsidRDefault="00FE6E5B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FE6E5B" w:rsidRPr="00FE6E5B" w:rsidRDefault="00FE6E5B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FE6E5B" w:rsidRPr="00FE6E5B" w:rsidRDefault="00FE6E5B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8A5AD6" w:rsidRDefault="008A5AD6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8A5AD6" w:rsidRDefault="008A5AD6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1C12E6" w:rsidRDefault="001C12E6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1C12E6" w:rsidRDefault="001C12E6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pStyle w:val="Sansinterligne"/>
        <w:jc w:val="both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3362EE" w:rsidRPr="00210A96">
        <w:rPr>
          <w:rFonts w:ascii="Arial" w:hAnsi="Arial" w:cs="Arial"/>
          <w:b/>
          <w:sz w:val="20"/>
          <w:lang w:val="en-GB"/>
        </w:rPr>
        <w:t>15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</w:p>
    <w:p w:rsidR="00644EFB" w:rsidRDefault="001503A2">
      <w:pPr>
        <w:pStyle w:val="Sansinterligne"/>
        <w:jc w:val="both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 xml:space="preserve">How long </w:t>
      </w:r>
      <w:r w:rsidR="00697BDF" w:rsidRPr="00210A96">
        <w:rPr>
          <w:rFonts w:ascii="Arial" w:hAnsi="Arial" w:cs="Arial"/>
          <w:sz w:val="20"/>
          <w:lang w:val="en-GB"/>
        </w:rPr>
        <w:t xml:space="preserve">will it take </w:t>
      </w:r>
      <w:proofErr w:type="gramStart"/>
      <w:r w:rsidR="00644EFB">
        <w:rPr>
          <w:rFonts w:ascii="Arial" w:hAnsi="Arial" w:cs="Arial"/>
          <w:sz w:val="20"/>
          <w:lang w:val="en-GB"/>
        </w:rPr>
        <w:t>for the</w:t>
      </w:r>
      <w:proofErr w:type="gramEnd"/>
      <w:r w:rsidR="00644EFB">
        <w:rPr>
          <w:rFonts w:ascii="Arial" w:hAnsi="Arial" w:cs="Arial"/>
          <w:sz w:val="20"/>
          <w:lang w:val="en-GB"/>
        </w:rPr>
        <w:t xml:space="preserve"> concentration profile </w:t>
      </w:r>
      <w:r w:rsidR="00697BDF" w:rsidRPr="00210A96">
        <w:rPr>
          <w:rFonts w:ascii="Arial" w:hAnsi="Arial" w:cs="Arial"/>
          <w:sz w:val="20"/>
          <w:lang w:val="en-GB"/>
        </w:rPr>
        <w:t>to reach equilibrium</w:t>
      </w:r>
      <w:r w:rsidRPr="00210A96">
        <w:rPr>
          <w:rFonts w:ascii="Arial" w:hAnsi="Arial" w:cs="Arial"/>
          <w:sz w:val="20"/>
          <w:lang w:val="en-GB"/>
        </w:rPr>
        <w:t>?</w:t>
      </w:r>
    </w:p>
    <w:p w:rsidR="00644EFB" w:rsidRPr="00644EFB" w:rsidRDefault="00644EFB" w:rsidP="00644EFB">
      <w:pPr>
        <w:pStyle w:val="Sansinterligne"/>
        <w:jc w:val="both"/>
        <w:rPr>
          <w:rFonts w:ascii="Arial" w:hAnsi="Arial" w:cs="Arial"/>
          <w:i/>
          <w:sz w:val="18"/>
          <w:lang w:val="en-GB"/>
        </w:rPr>
      </w:pPr>
      <w:r w:rsidRPr="00644EFB">
        <w:rPr>
          <w:rFonts w:ascii="Arial" w:hAnsi="Arial" w:cs="Arial"/>
          <w:i/>
          <w:sz w:val="18"/>
          <w:lang w:val="en-GB"/>
        </w:rPr>
        <w:t xml:space="preserve">Data: Steady-state condition </w:t>
      </w:r>
      <w:proofErr w:type="gramStart"/>
      <w:r w:rsidRPr="00644EFB">
        <w:rPr>
          <w:rFonts w:ascii="Arial" w:hAnsi="Arial" w:cs="Arial"/>
          <w:i/>
          <w:sz w:val="18"/>
          <w:lang w:val="en-GB"/>
        </w:rPr>
        <w:t>is reached</w:t>
      </w:r>
      <w:proofErr w:type="gramEnd"/>
      <w:r w:rsidRPr="00644EFB">
        <w:rPr>
          <w:rFonts w:ascii="Arial" w:hAnsi="Arial" w:cs="Arial"/>
          <w:i/>
          <w:sz w:val="18"/>
          <w:lang w:val="en-GB"/>
        </w:rPr>
        <w:t xml:space="preserve"> after 4 </w:t>
      </w:r>
      <w:r>
        <w:rPr>
          <w:rFonts w:ascii="Arial" w:hAnsi="Arial" w:cs="Arial"/>
          <w:i/>
          <w:sz w:val="18"/>
          <w:lang w:val="en-GB"/>
        </w:rPr>
        <w:t xml:space="preserve">times the </w:t>
      </w:r>
      <w:r w:rsidRPr="00644EFB">
        <w:rPr>
          <w:rFonts w:ascii="Arial" w:hAnsi="Arial" w:cs="Arial"/>
          <w:i/>
          <w:sz w:val="18"/>
          <w:lang w:val="en-GB"/>
        </w:rPr>
        <w:t>half-life</w:t>
      </w:r>
    </w:p>
    <w:p w:rsidR="00F55C73" w:rsidRPr="00644EFB" w:rsidRDefault="001503A2">
      <w:pPr>
        <w:pStyle w:val="Sansinterligne"/>
        <w:jc w:val="both"/>
        <w:rPr>
          <w:rFonts w:ascii="Arial" w:hAnsi="Arial" w:cs="Arial"/>
          <w:i/>
          <w:sz w:val="18"/>
          <w:lang w:val="en-GB"/>
        </w:rPr>
      </w:pPr>
      <w:r w:rsidRPr="00644EFB">
        <w:rPr>
          <w:rFonts w:ascii="Arial" w:hAnsi="Arial" w:cs="Arial"/>
          <w:sz w:val="20"/>
          <w:lang w:val="en-GB"/>
        </w:rPr>
        <w:t xml:space="preserve"> </w:t>
      </w:r>
    </w:p>
    <w:p w:rsidR="00F55C73" w:rsidRPr="00644EFB" w:rsidRDefault="001503A2">
      <w:pPr>
        <w:pStyle w:val="Sansinterligne"/>
        <w:jc w:val="both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63500</wp:posOffset>
                </wp:positionV>
                <wp:extent cx="5826125" cy="693420"/>
                <wp:effectExtent l="0" t="0" r="22225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6125" cy="693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1C12E6" w:rsidP="001C12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Time to reach equilibrium = 8 days</w:t>
                            </w:r>
                          </w:p>
                          <w:p w:rsidR="001C12E6" w:rsidRDefault="001C12E6" w:rsidP="001C12E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This time only depends on the half-life.</w:t>
                            </w:r>
                          </w:p>
                          <w:p w:rsidR="001C12E6" w:rsidRPr="001C12E6" w:rsidRDefault="001C12E6" w:rsidP="001C12E6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See the Excel file</w:t>
                            </w:r>
                          </w:p>
                          <w:p w:rsidR="00EE6714" w:rsidRPr="001C12E6" w:rsidRDefault="00EE6714" w:rsidP="00F1770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4.25pt;margin-top:5pt;width:458.75pt;height:54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" filled="f" strokecolor="#f79646" strokeweight="2pt">
                <v:path arrowok="t"/>
                <v:textbox>
                  <w:txbxContent>
                    <w:p w:rsidR="00EE6714" w:rsidRDefault="001C12E6" w:rsidP="001C12E6">
                      <w:pPr>
                        <w:spacing w:after="0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Time to reach equilibrium = 8 days</w:t>
                      </w:r>
                    </w:p>
                    <w:p w:rsidR="001C12E6" w:rsidRDefault="001C12E6" w:rsidP="001C12E6">
                      <w:pPr>
                        <w:spacing w:after="0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This time only depends on the half-life.</w:t>
                      </w:r>
                    </w:p>
                    <w:p w:rsidR="001C12E6" w:rsidRPr="001C12E6" w:rsidRDefault="001C12E6" w:rsidP="001C12E6">
                      <w:pPr>
                        <w:spacing w:after="0"/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See the Excel file</w:t>
                      </w:r>
                    </w:p>
                    <w:p w:rsidR="00EE6714" w:rsidRPr="001C12E6" w:rsidRDefault="00EE6714" w:rsidP="00F1770D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770D" w:rsidRPr="00644EFB" w:rsidRDefault="00F1770D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1770D" w:rsidRPr="00644EFB" w:rsidRDefault="00F1770D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1770D" w:rsidRPr="00644EFB" w:rsidRDefault="00F1770D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1770D" w:rsidRPr="00644EFB" w:rsidRDefault="00F1770D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1770D" w:rsidRPr="00644EFB" w:rsidRDefault="00F1770D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8A5AD6" w:rsidRDefault="008A5AD6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55C73" w:rsidRPr="00210A96" w:rsidRDefault="001503A2">
      <w:pPr>
        <w:pStyle w:val="Sansinterligne"/>
        <w:jc w:val="both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 xml:space="preserve">What do you think of this duration? </w:t>
      </w:r>
    </w:p>
    <w:p w:rsidR="00F55C73" w:rsidRPr="00210A96" w:rsidRDefault="001503A2">
      <w:pPr>
        <w:pStyle w:val="Sansinterligne"/>
        <w:jc w:val="both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48895</wp:posOffset>
                </wp:positionV>
                <wp:extent cx="5763260" cy="843915"/>
                <wp:effectExtent l="0" t="0" r="889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3260" cy="8439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714" w:rsidRDefault="00EE6714" w:rsidP="002E13BC">
                            <w:pPr>
                              <w:jc w:val="center"/>
                            </w:pPr>
                          </w:p>
                          <w:p w:rsidR="00EE6714" w:rsidRDefault="00EE6714" w:rsidP="002E1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5" style="position:absolute;left:0;text-align:left;margin-left:-4.15pt;margin-top:3.85pt;width:453.8pt;height:6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" filled="f" strokecolor="#f79646" strokeweight="2pt">
                <v:path arrowok="t"/>
                <v:textbox>
                  <w:txbxContent>
                    <w:p w:rsidR="00EE6714" w:rsidRDefault="00EE6714" w:rsidP="002E13BC">
                      <w:pPr>
                        <w:jc w:val="center"/>
                      </w:pPr>
                    </w:p>
                    <w:p w:rsidR="00EE6714" w:rsidRDefault="00EE6714" w:rsidP="002E13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E13BC" w:rsidRPr="00210A96" w:rsidRDefault="002E13BC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2E13BC" w:rsidRPr="00210A96" w:rsidRDefault="002E13BC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473155" w:rsidRPr="00210A96" w:rsidRDefault="00473155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1770D" w:rsidRPr="00210A96" w:rsidRDefault="00F1770D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F1770D" w:rsidRPr="00210A96" w:rsidRDefault="00F1770D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F1770D" w:rsidRPr="00210A96" w:rsidRDefault="00F1770D" w:rsidP="00473155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886BA4" w:rsidRDefault="00886BA4">
      <w:pPr>
        <w:pStyle w:val="Sansinterligne"/>
        <w:jc w:val="both"/>
        <w:rPr>
          <w:rFonts w:ascii="Arial" w:hAnsi="Arial" w:cs="Arial"/>
          <w:b/>
          <w:sz w:val="20"/>
          <w:lang w:val="en-GB"/>
        </w:rPr>
      </w:pPr>
    </w:p>
    <w:p w:rsidR="00F55C73" w:rsidRPr="00210A96" w:rsidRDefault="001503A2">
      <w:pPr>
        <w:pStyle w:val="Sansinterligne"/>
        <w:jc w:val="both"/>
        <w:rPr>
          <w:rFonts w:ascii="Arial" w:hAnsi="Arial" w:cs="Arial"/>
          <w:sz w:val="24"/>
          <w:lang w:val="en-GB"/>
        </w:rPr>
      </w:pPr>
      <w:r w:rsidRPr="00210A96">
        <w:rPr>
          <w:rFonts w:ascii="Arial" w:hAnsi="Arial" w:cs="Arial"/>
          <w:b/>
          <w:sz w:val="20"/>
          <w:lang w:val="en-GB"/>
        </w:rPr>
        <w:t xml:space="preserve">Question </w:t>
      </w:r>
      <w:r w:rsidR="003362EE" w:rsidRPr="00210A96">
        <w:rPr>
          <w:rFonts w:ascii="Arial" w:hAnsi="Arial" w:cs="Arial"/>
          <w:b/>
          <w:sz w:val="20"/>
          <w:lang w:val="en-GB"/>
        </w:rPr>
        <w:t>16</w:t>
      </w:r>
      <w:r w:rsidRPr="00210A96">
        <w:rPr>
          <w:rFonts w:ascii="Arial" w:hAnsi="Arial" w:cs="Arial"/>
          <w:b/>
          <w:sz w:val="20"/>
          <w:lang w:val="en-GB"/>
        </w:rPr>
        <w:t xml:space="preserve">: </w:t>
      </w:r>
      <w:r w:rsidR="005420DA" w:rsidRPr="00210A96">
        <w:rPr>
          <w:rFonts w:ascii="Arial" w:hAnsi="Arial" w:cs="Arial"/>
          <w:sz w:val="20"/>
          <w:lang w:val="en-GB"/>
        </w:rPr>
        <w:t>What solution could you imagine</w:t>
      </w:r>
      <w:r w:rsidRPr="00210A96">
        <w:rPr>
          <w:rFonts w:ascii="Arial" w:hAnsi="Arial" w:cs="Arial"/>
          <w:sz w:val="20"/>
          <w:lang w:val="en-GB"/>
        </w:rPr>
        <w:t>?</w:t>
      </w:r>
      <w:r w:rsidR="00ED5960" w:rsidRPr="00210A96">
        <w:rPr>
          <w:rFonts w:ascii="Arial" w:hAnsi="Arial" w:cs="Arial"/>
          <w:sz w:val="20"/>
          <w:lang w:val="en-GB"/>
        </w:rPr>
        <w:t xml:space="preserve"> Discuss this solution in terms of advantages and disadvantages.</w:t>
      </w:r>
    </w:p>
    <w:p w:rsidR="00F55C73" w:rsidRPr="00210A96" w:rsidRDefault="001503A2">
      <w:pPr>
        <w:pStyle w:val="Sansinterligne"/>
        <w:jc w:val="both"/>
        <w:rPr>
          <w:rFonts w:ascii="Arial" w:hAnsi="Arial" w:cs="Arial"/>
          <w:sz w:val="20"/>
          <w:lang w:val="en-GB"/>
        </w:rPr>
      </w:pPr>
      <w:r w:rsidRPr="00210A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71120</wp:posOffset>
                </wp:positionV>
                <wp:extent cx="5676265" cy="1196340"/>
                <wp:effectExtent l="0" t="0" r="19685" b="228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6265" cy="11963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6BA4" w:rsidRDefault="00886BA4" w:rsidP="00886BA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Use a LOADING dose (LD): the first dose</w:t>
                            </w:r>
                          </w:p>
                          <w:p w:rsidR="00886BA4" w:rsidRDefault="00886BA4" w:rsidP="00886BA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And then continue with the “normal” dose, which is called MAINTENANCE dose (MD) because is role is to maintain the equilibrium°</w:t>
                            </w:r>
                          </w:p>
                          <w:p w:rsidR="00886BA4" w:rsidRDefault="00886BA4" w:rsidP="00886BA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</w:pPr>
                          </w:p>
                          <w:p w:rsidR="00886BA4" w:rsidRPr="001C12E6" w:rsidRDefault="00886BA4" w:rsidP="00886BA4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lang w:val="en-GB"/>
                              </w:rPr>
                              <w:t>LD =   __ x MD</w:t>
                            </w:r>
                          </w:p>
                          <w:p w:rsidR="00EE6714" w:rsidRDefault="00EE6714" w:rsidP="002E1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46" style="position:absolute;left:0;text-align:left;margin-left:-1.25pt;margin-top:5.6pt;width:446.95pt;height:9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" filled="f" strokecolor="#f79646" strokeweight="2pt">
                <v:path arrowok="t"/>
                <v:textbox>
                  <w:txbxContent>
                    <w:p w:rsidR="00886BA4" w:rsidRDefault="00886BA4" w:rsidP="00886BA4">
                      <w:pPr>
                        <w:spacing w:after="0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Use a LOADING dose (LD): the first dose</w:t>
                      </w:r>
                    </w:p>
                    <w:p w:rsidR="00886BA4" w:rsidRDefault="00886BA4" w:rsidP="00886BA4">
                      <w:pPr>
                        <w:spacing w:after="0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And then continue with the “normal” dose, which is called MAINTENANCE dose (MD) because is role is to maintain the equilibrium°</w:t>
                      </w:r>
                    </w:p>
                    <w:p w:rsidR="00886BA4" w:rsidRDefault="00886BA4" w:rsidP="00886BA4">
                      <w:pPr>
                        <w:spacing w:after="0"/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</w:pPr>
                    </w:p>
                    <w:p w:rsidR="00886BA4" w:rsidRPr="001C12E6" w:rsidRDefault="00886BA4" w:rsidP="00886BA4">
                      <w:pPr>
                        <w:spacing w:after="0"/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B9BD5" w:themeColor="accent1"/>
                          <w:lang w:val="en-GB"/>
                        </w:rPr>
                        <w:t>LD =   __ x MD</w:t>
                      </w:r>
                    </w:p>
                    <w:p w:rsidR="00EE6714" w:rsidRDefault="00EE6714" w:rsidP="002E13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E13BC" w:rsidRPr="00210A96" w:rsidRDefault="002E13BC" w:rsidP="00473155">
      <w:pPr>
        <w:pStyle w:val="Sansinterligne"/>
        <w:jc w:val="both"/>
        <w:rPr>
          <w:rFonts w:ascii="Arial" w:hAnsi="Arial" w:cs="Arial"/>
          <w:sz w:val="20"/>
          <w:lang w:val="en-GB"/>
        </w:rPr>
      </w:pPr>
    </w:p>
    <w:p w:rsidR="00F55C73" w:rsidRPr="00210A96" w:rsidRDefault="001503A2">
      <w:pPr>
        <w:pStyle w:val="Sansinterligne"/>
        <w:ind w:firstLine="709"/>
        <w:jc w:val="both"/>
        <w:rPr>
          <w:rFonts w:ascii="Arial" w:hAnsi="Arial" w:cs="Arial"/>
          <w:sz w:val="20"/>
          <w:lang w:val="en-GB"/>
        </w:rPr>
      </w:pPr>
      <w:r w:rsidRPr="00210A96">
        <w:rPr>
          <w:rFonts w:ascii="Arial" w:hAnsi="Arial" w:cs="Arial"/>
          <w:sz w:val="20"/>
          <w:lang w:val="en-GB"/>
        </w:rPr>
        <w:t>.</w:t>
      </w:r>
    </w:p>
    <w:p w:rsidR="00473155" w:rsidRPr="00210A96" w:rsidRDefault="00473155" w:rsidP="00CC766D">
      <w:pPr>
        <w:rPr>
          <w:rFonts w:ascii="Arial" w:hAnsi="Arial" w:cs="Arial"/>
          <w:sz w:val="18"/>
          <w:lang w:val="en-GB"/>
        </w:rPr>
      </w:pPr>
      <w:bookmarkStart w:id="0" w:name="_GoBack"/>
      <w:bookmarkEnd w:id="0"/>
    </w:p>
    <w:sectPr w:rsidR="00473155" w:rsidRPr="00210A96" w:rsidSect="009B1F5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9B" w:rsidRDefault="005E589B" w:rsidP="0048039D">
      <w:pPr>
        <w:spacing w:after="0" w:line="240" w:lineRule="auto"/>
      </w:pPr>
      <w:r>
        <w:separator/>
      </w:r>
    </w:p>
  </w:endnote>
  <w:endnote w:type="continuationSeparator" w:id="0">
    <w:p w:rsidR="005E589B" w:rsidRDefault="005E589B" w:rsidP="0048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14" w:rsidRDefault="00EE67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73" w:rsidRDefault="001503A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86BA4">
      <w:rPr>
        <w:noProof/>
      </w:rPr>
      <w:t>6</w:t>
    </w:r>
    <w:r>
      <w:fldChar w:fldCharType="end"/>
    </w:r>
  </w:p>
  <w:p w:rsidR="00EE6714" w:rsidRDefault="00EE67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14" w:rsidRDefault="00EE67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9B" w:rsidRDefault="005E589B" w:rsidP="0048039D">
      <w:pPr>
        <w:spacing w:after="0" w:line="240" w:lineRule="auto"/>
      </w:pPr>
      <w:r>
        <w:separator/>
      </w:r>
    </w:p>
  </w:footnote>
  <w:footnote w:type="continuationSeparator" w:id="0">
    <w:p w:rsidR="005E589B" w:rsidRDefault="005E589B" w:rsidP="0048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14" w:rsidRDefault="00EE67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14" w:rsidRDefault="00EE67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14" w:rsidRDefault="00EE67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12"/>
    <w:multiLevelType w:val="hybridMultilevel"/>
    <w:tmpl w:val="AFB67D3E"/>
    <w:lvl w:ilvl="0" w:tplc="E5BC006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113504"/>
    <w:multiLevelType w:val="hybridMultilevel"/>
    <w:tmpl w:val="9F62FEB0"/>
    <w:lvl w:ilvl="0" w:tplc="3B5824D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46C3"/>
    <w:multiLevelType w:val="hybridMultilevel"/>
    <w:tmpl w:val="5F9AF998"/>
    <w:lvl w:ilvl="0" w:tplc="FB7A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7113"/>
    <w:multiLevelType w:val="hybridMultilevel"/>
    <w:tmpl w:val="778CC340"/>
    <w:lvl w:ilvl="0" w:tplc="0538860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5B9BD5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A3A49"/>
    <w:multiLevelType w:val="hybridMultilevel"/>
    <w:tmpl w:val="B0E23B36"/>
    <w:lvl w:ilvl="0" w:tplc="91E2F1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6276"/>
    <w:multiLevelType w:val="hybridMultilevel"/>
    <w:tmpl w:val="C456A2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92360"/>
    <w:multiLevelType w:val="hybridMultilevel"/>
    <w:tmpl w:val="22243E82"/>
    <w:lvl w:ilvl="0" w:tplc="71AC42E8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B8"/>
    <w:rsid w:val="000145FC"/>
    <w:rsid w:val="00016E72"/>
    <w:rsid w:val="00042D97"/>
    <w:rsid w:val="00076E9B"/>
    <w:rsid w:val="0012227F"/>
    <w:rsid w:val="001503A2"/>
    <w:rsid w:val="00170828"/>
    <w:rsid w:val="00172845"/>
    <w:rsid w:val="00174B74"/>
    <w:rsid w:val="001C12E6"/>
    <w:rsid w:val="001E4CB1"/>
    <w:rsid w:val="001F57F7"/>
    <w:rsid w:val="001F7777"/>
    <w:rsid w:val="00210A96"/>
    <w:rsid w:val="00232980"/>
    <w:rsid w:val="002467EF"/>
    <w:rsid w:val="002515B6"/>
    <w:rsid w:val="0028547F"/>
    <w:rsid w:val="002A27E2"/>
    <w:rsid w:val="002D2397"/>
    <w:rsid w:val="002D4543"/>
    <w:rsid w:val="002D6C54"/>
    <w:rsid w:val="002E13BC"/>
    <w:rsid w:val="002E38D3"/>
    <w:rsid w:val="00333095"/>
    <w:rsid w:val="003362EE"/>
    <w:rsid w:val="00337FE4"/>
    <w:rsid w:val="00370C87"/>
    <w:rsid w:val="003E2AD6"/>
    <w:rsid w:val="00403F60"/>
    <w:rsid w:val="00434379"/>
    <w:rsid w:val="00463483"/>
    <w:rsid w:val="00473155"/>
    <w:rsid w:val="0048039D"/>
    <w:rsid w:val="00486A62"/>
    <w:rsid w:val="004950DF"/>
    <w:rsid w:val="004C165D"/>
    <w:rsid w:val="004D47BF"/>
    <w:rsid w:val="004E6B29"/>
    <w:rsid w:val="00511D14"/>
    <w:rsid w:val="005420DA"/>
    <w:rsid w:val="00544286"/>
    <w:rsid w:val="0056594B"/>
    <w:rsid w:val="005D2A9A"/>
    <w:rsid w:val="005E589B"/>
    <w:rsid w:val="00644EFB"/>
    <w:rsid w:val="00697BDF"/>
    <w:rsid w:val="006E59A2"/>
    <w:rsid w:val="00716925"/>
    <w:rsid w:val="00722AF4"/>
    <w:rsid w:val="00726AF7"/>
    <w:rsid w:val="00741853"/>
    <w:rsid w:val="00751E88"/>
    <w:rsid w:val="00761ACE"/>
    <w:rsid w:val="007A2AFE"/>
    <w:rsid w:val="007A47B1"/>
    <w:rsid w:val="007C2FAA"/>
    <w:rsid w:val="00803D97"/>
    <w:rsid w:val="00814B83"/>
    <w:rsid w:val="00821703"/>
    <w:rsid w:val="00881D4F"/>
    <w:rsid w:val="00886BA4"/>
    <w:rsid w:val="008A5AD6"/>
    <w:rsid w:val="008D319F"/>
    <w:rsid w:val="00941E72"/>
    <w:rsid w:val="00957729"/>
    <w:rsid w:val="009A7427"/>
    <w:rsid w:val="009B1F57"/>
    <w:rsid w:val="009E028D"/>
    <w:rsid w:val="009F6681"/>
    <w:rsid w:val="00A228B8"/>
    <w:rsid w:val="00A27167"/>
    <w:rsid w:val="00A53CA4"/>
    <w:rsid w:val="00A57D74"/>
    <w:rsid w:val="00A75B52"/>
    <w:rsid w:val="00AA654E"/>
    <w:rsid w:val="00AA6BE7"/>
    <w:rsid w:val="00AD10E5"/>
    <w:rsid w:val="00AE26EC"/>
    <w:rsid w:val="00AF00D0"/>
    <w:rsid w:val="00AF5813"/>
    <w:rsid w:val="00B0209F"/>
    <w:rsid w:val="00B52185"/>
    <w:rsid w:val="00B53CB5"/>
    <w:rsid w:val="00B7261C"/>
    <w:rsid w:val="00B80AD9"/>
    <w:rsid w:val="00BC063A"/>
    <w:rsid w:val="00BE6580"/>
    <w:rsid w:val="00C64287"/>
    <w:rsid w:val="00CC01C4"/>
    <w:rsid w:val="00CC766D"/>
    <w:rsid w:val="00CF07D2"/>
    <w:rsid w:val="00D13581"/>
    <w:rsid w:val="00D440DA"/>
    <w:rsid w:val="00D45F07"/>
    <w:rsid w:val="00D55158"/>
    <w:rsid w:val="00D82166"/>
    <w:rsid w:val="00D91524"/>
    <w:rsid w:val="00D9474B"/>
    <w:rsid w:val="00DD4EBB"/>
    <w:rsid w:val="00E060AD"/>
    <w:rsid w:val="00E13FDF"/>
    <w:rsid w:val="00E70FEB"/>
    <w:rsid w:val="00E755AF"/>
    <w:rsid w:val="00E84BE3"/>
    <w:rsid w:val="00ED5960"/>
    <w:rsid w:val="00EE6714"/>
    <w:rsid w:val="00EF2246"/>
    <w:rsid w:val="00EF7E1A"/>
    <w:rsid w:val="00F052D2"/>
    <w:rsid w:val="00F13FD2"/>
    <w:rsid w:val="00F1770D"/>
    <w:rsid w:val="00F52CC3"/>
    <w:rsid w:val="00F55C73"/>
    <w:rsid w:val="00F74922"/>
    <w:rsid w:val="00F84CF4"/>
    <w:rsid w:val="00FC0235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;"/>
  <w14:docId w14:val="4A7D7BF7"/>
  <w15:chartTrackingRefBased/>
  <w15:docId w15:val="{B5652230-7C02-4C78-8FF4-36DED2BC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8B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8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28B8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B0209F"/>
    <w:rPr>
      <w:color w:val="808080"/>
    </w:rPr>
  </w:style>
  <w:style w:type="table" w:styleId="Grilledutableau">
    <w:name w:val="Table Grid"/>
    <w:basedOn w:val="TableauNormal"/>
    <w:uiPriority w:val="59"/>
    <w:rsid w:val="0023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473155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8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48039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8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4803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3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054F6-07C3-44D4-BAEE-688BB1E9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</dc:creator>
  <cp:keywords/>
  <cp:lastModifiedBy>Alain BOUSQUET-MELOU</cp:lastModifiedBy>
  <cp:revision>19</cp:revision>
  <dcterms:created xsi:type="dcterms:W3CDTF">2021-08-12T17:20:00Z</dcterms:created>
  <dcterms:modified xsi:type="dcterms:W3CDTF">2021-08-25T03:22:00Z</dcterms:modified>
</cp:coreProperties>
</file>